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81" w:rsidRPr="00CF3A3C" w:rsidRDefault="005F3881" w:rsidP="005F3881">
      <w:pPr>
        <w:jc w:val="right"/>
        <w:rPr>
          <w:rFonts w:ascii="Arial" w:hAnsi="Arial" w:cs="Arial"/>
        </w:rPr>
      </w:pPr>
      <w:r w:rsidRPr="00CF3A3C">
        <w:rPr>
          <w:rFonts w:ascii="Arial" w:hAnsi="Arial" w:cs="Arial"/>
        </w:rPr>
        <w:t>УТВЕРЖДЕНА</w:t>
      </w:r>
    </w:p>
    <w:p w:rsidR="000757E8" w:rsidRPr="00CF3A3C" w:rsidRDefault="005F3881" w:rsidP="005F3881">
      <w:pPr>
        <w:jc w:val="right"/>
        <w:rPr>
          <w:rFonts w:ascii="Arial" w:hAnsi="Arial" w:cs="Arial"/>
        </w:rPr>
      </w:pPr>
      <w:r w:rsidRPr="00CF3A3C">
        <w:rPr>
          <w:rFonts w:ascii="Arial" w:hAnsi="Arial" w:cs="Arial"/>
        </w:rPr>
        <w:t xml:space="preserve">Постановлением администрации </w:t>
      </w:r>
    </w:p>
    <w:p w:rsidR="005F3881" w:rsidRPr="00CF3A3C" w:rsidRDefault="005F3881" w:rsidP="005F3881">
      <w:pPr>
        <w:jc w:val="right"/>
        <w:rPr>
          <w:rFonts w:ascii="Arial" w:hAnsi="Arial" w:cs="Arial"/>
        </w:rPr>
      </w:pPr>
      <w:r w:rsidRPr="00CF3A3C">
        <w:rPr>
          <w:rFonts w:ascii="Arial" w:hAnsi="Arial" w:cs="Arial"/>
        </w:rPr>
        <w:t xml:space="preserve">Карачевского района Брянской области    </w:t>
      </w:r>
    </w:p>
    <w:p w:rsidR="00826765" w:rsidRPr="00CF3A3C" w:rsidRDefault="005F3881" w:rsidP="005F3881">
      <w:pPr>
        <w:jc w:val="right"/>
        <w:rPr>
          <w:rFonts w:ascii="Arial" w:hAnsi="Arial" w:cs="Arial"/>
          <w:u w:val="single"/>
        </w:rPr>
      </w:pPr>
      <w:r w:rsidRPr="00CF3A3C">
        <w:rPr>
          <w:rFonts w:ascii="Arial" w:hAnsi="Arial" w:cs="Arial"/>
        </w:rPr>
        <w:t xml:space="preserve">от </w:t>
      </w:r>
      <w:r w:rsidR="000E6063" w:rsidRPr="00CF3A3C">
        <w:rPr>
          <w:rFonts w:ascii="Arial" w:hAnsi="Arial" w:cs="Arial"/>
          <w:u w:val="single"/>
        </w:rPr>
        <w:t xml:space="preserve">21.02.2025 </w:t>
      </w:r>
      <w:r w:rsidRPr="00CF3A3C">
        <w:rPr>
          <w:rFonts w:ascii="Arial" w:hAnsi="Arial" w:cs="Arial"/>
        </w:rPr>
        <w:t>№</w:t>
      </w:r>
      <w:r w:rsidR="000E6063" w:rsidRPr="00CF3A3C">
        <w:rPr>
          <w:rFonts w:ascii="Arial" w:hAnsi="Arial" w:cs="Arial"/>
          <w:u w:val="single"/>
        </w:rPr>
        <w:t>234</w:t>
      </w:r>
    </w:p>
    <w:p w:rsidR="00945244" w:rsidRPr="00CF3A3C" w:rsidRDefault="00826765" w:rsidP="005F3881">
      <w:pPr>
        <w:jc w:val="right"/>
        <w:rPr>
          <w:rFonts w:ascii="Arial" w:hAnsi="Arial" w:cs="Arial"/>
          <w:u w:val="single"/>
        </w:rPr>
      </w:pPr>
      <w:r w:rsidRPr="00CF3A3C">
        <w:rPr>
          <w:rFonts w:ascii="Arial" w:hAnsi="Arial" w:cs="Arial"/>
          <w:u w:val="single"/>
        </w:rPr>
        <w:t xml:space="preserve">(в редакции от </w:t>
      </w:r>
      <w:r w:rsidR="00945244" w:rsidRPr="00CF3A3C">
        <w:rPr>
          <w:rFonts w:ascii="Arial" w:hAnsi="Arial" w:cs="Arial"/>
          <w:u w:val="single"/>
        </w:rPr>
        <w:t>16</w:t>
      </w:r>
      <w:r w:rsidRPr="00CF3A3C">
        <w:rPr>
          <w:rFonts w:ascii="Arial" w:hAnsi="Arial" w:cs="Arial"/>
          <w:u w:val="single"/>
        </w:rPr>
        <w:t>.07.2025г.</w:t>
      </w:r>
      <w:r w:rsidR="00945244" w:rsidRPr="00CF3A3C">
        <w:rPr>
          <w:rFonts w:ascii="Arial" w:hAnsi="Arial" w:cs="Arial"/>
          <w:u w:val="single"/>
        </w:rPr>
        <w:t xml:space="preserve"> №1206</w:t>
      </w:r>
      <w:r w:rsidR="00FD5FCE" w:rsidRPr="00CF3A3C">
        <w:rPr>
          <w:rFonts w:ascii="Arial" w:hAnsi="Arial" w:cs="Arial"/>
          <w:u w:val="single"/>
        </w:rPr>
        <w:t>,</w:t>
      </w:r>
    </w:p>
    <w:p w:rsidR="005F3881" w:rsidRPr="00CF3A3C" w:rsidRDefault="00945244" w:rsidP="005F3881">
      <w:pPr>
        <w:jc w:val="right"/>
        <w:rPr>
          <w:rFonts w:ascii="Arial" w:hAnsi="Arial" w:cs="Arial"/>
          <w:u w:val="single"/>
        </w:rPr>
      </w:pPr>
      <w:r w:rsidRPr="00CF3A3C">
        <w:rPr>
          <w:rFonts w:ascii="Arial" w:hAnsi="Arial" w:cs="Arial"/>
          <w:u w:val="single"/>
        </w:rPr>
        <w:t>от .12.2025 №</w:t>
      </w:r>
      <w:r w:rsidR="00826765" w:rsidRPr="00CF3A3C">
        <w:rPr>
          <w:rFonts w:ascii="Arial" w:hAnsi="Arial" w:cs="Arial"/>
          <w:u w:val="single"/>
        </w:rPr>
        <w:t>)</w:t>
      </w:r>
      <w:r w:rsidR="005F3881" w:rsidRPr="00CF3A3C">
        <w:rPr>
          <w:rFonts w:ascii="Arial" w:hAnsi="Arial" w:cs="Arial"/>
          <w:u w:val="single"/>
        </w:rPr>
        <w:t xml:space="preserve">  </w:t>
      </w:r>
    </w:p>
    <w:p w:rsidR="005F3881" w:rsidRPr="00CF3A3C" w:rsidRDefault="005F3881" w:rsidP="005F3881">
      <w:pPr>
        <w:jc w:val="center"/>
        <w:rPr>
          <w:rFonts w:ascii="Arial" w:hAnsi="Arial" w:cs="Arial"/>
        </w:rPr>
      </w:pPr>
    </w:p>
    <w:p w:rsidR="005F3881" w:rsidRPr="00CF3A3C" w:rsidRDefault="005F3881" w:rsidP="005F3881">
      <w:pPr>
        <w:widowControl w:val="0"/>
        <w:jc w:val="center"/>
        <w:rPr>
          <w:rFonts w:ascii="Arial" w:hAnsi="Arial" w:cs="Arial"/>
          <w:b/>
          <w:color w:val="000000" w:themeColor="text1"/>
        </w:rPr>
      </w:pPr>
      <w:r w:rsidRPr="00CF3A3C">
        <w:rPr>
          <w:rFonts w:ascii="Arial" w:hAnsi="Arial" w:cs="Arial"/>
          <w:b/>
          <w:color w:val="000000" w:themeColor="text1"/>
        </w:rPr>
        <w:t>Муниципальная программа</w:t>
      </w:r>
    </w:p>
    <w:p w:rsidR="005F3881" w:rsidRPr="00CF3A3C" w:rsidRDefault="007C249E" w:rsidP="005F3881">
      <w:pPr>
        <w:widowControl w:val="0"/>
        <w:jc w:val="center"/>
        <w:rPr>
          <w:rFonts w:ascii="Arial" w:hAnsi="Arial" w:cs="Arial"/>
          <w:b/>
          <w:color w:val="000000" w:themeColor="text1"/>
        </w:rPr>
      </w:pPr>
      <w:r w:rsidRPr="00CF3A3C">
        <w:rPr>
          <w:rFonts w:ascii="Arial" w:hAnsi="Arial" w:cs="Arial"/>
          <w:b/>
          <w:color w:val="000000" w:themeColor="text1"/>
        </w:rPr>
        <w:t>Карачевского городского поселения</w:t>
      </w:r>
    </w:p>
    <w:p w:rsidR="007C249E" w:rsidRPr="00CF3A3C" w:rsidRDefault="007C249E" w:rsidP="005F3881">
      <w:pPr>
        <w:widowControl w:val="0"/>
        <w:jc w:val="center"/>
        <w:rPr>
          <w:rFonts w:ascii="Arial" w:hAnsi="Arial" w:cs="Arial"/>
          <w:b/>
          <w:color w:val="000000" w:themeColor="text1"/>
        </w:rPr>
      </w:pPr>
      <w:r w:rsidRPr="00CF3A3C">
        <w:rPr>
          <w:rFonts w:ascii="Arial" w:hAnsi="Arial" w:cs="Arial"/>
          <w:b/>
          <w:color w:val="000000" w:themeColor="text1"/>
        </w:rPr>
        <w:t>Карачевского муниципального района</w:t>
      </w:r>
    </w:p>
    <w:p w:rsidR="007C249E" w:rsidRPr="00CF3A3C" w:rsidRDefault="007C249E" w:rsidP="005F3881">
      <w:pPr>
        <w:widowControl w:val="0"/>
        <w:jc w:val="center"/>
        <w:rPr>
          <w:rFonts w:ascii="Arial" w:hAnsi="Arial" w:cs="Arial"/>
          <w:b/>
          <w:color w:val="000000" w:themeColor="text1"/>
        </w:rPr>
      </w:pPr>
      <w:r w:rsidRPr="00CF3A3C">
        <w:rPr>
          <w:rFonts w:ascii="Arial" w:hAnsi="Arial" w:cs="Arial"/>
          <w:b/>
          <w:color w:val="000000" w:themeColor="text1"/>
        </w:rPr>
        <w:t>Брянской области</w:t>
      </w:r>
    </w:p>
    <w:p w:rsidR="005F3881" w:rsidRPr="00CF3A3C" w:rsidRDefault="005F3881" w:rsidP="005F3881">
      <w:pPr>
        <w:widowControl w:val="0"/>
        <w:jc w:val="center"/>
        <w:rPr>
          <w:rFonts w:ascii="Arial" w:hAnsi="Arial" w:cs="Arial"/>
          <w:b/>
          <w:color w:val="000000" w:themeColor="text1"/>
        </w:rPr>
      </w:pPr>
      <w:r w:rsidRPr="00CF3A3C">
        <w:rPr>
          <w:rFonts w:ascii="Arial" w:hAnsi="Arial" w:cs="Arial"/>
          <w:b/>
          <w:color w:val="000000" w:themeColor="text1"/>
        </w:rPr>
        <w:t xml:space="preserve"> «Формирование современной городской среды»</w:t>
      </w:r>
    </w:p>
    <w:p w:rsidR="005F3881" w:rsidRPr="00CF3A3C" w:rsidRDefault="005F3881" w:rsidP="005F3881">
      <w:pPr>
        <w:jc w:val="center"/>
        <w:rPr>
          <w:rFonts w:ascii="Arial" w:hAnsi="Arial" w:cs="Arial"/>
          <w:b/>
          <w:color w:val="000000" w:themeColor="text1"/>
        </w:rPr>
      </w:pPr>
    </w:p>
    <w:p w:rsidR="005F3881" w:rsidRPr="00CF3A3C" w:rsidRDefault="005F3881" w:rsidP="005F3881">
      <w:pPr>
        <w:jc w:val="center"/>
        <w:rPr>
          <w:rFonts w:ascii="Arial" w:hAnsi="Arial" w:cs="Arial"/>
          <w:b/>
          <w:color w:val="000000" w:themeColor="text1"/>
        </w:rPr>
      </w:pPr>
      <w:r w:rsidRPr="00CF3A3C">
        <w:rPr>
          <w:rFonts w:ascii="Arial" w:hAnsi="Arial" w:cs="Arial"/>
          <w:b/>
          <w:color w:val="000000" w:themeColor="text1"/>
          <w:lang w:val="en-US"/>
        </w:rPr>
        <w:t>I</w:t>
      </w:r>
      <w:r w:rsidRPr="00CF3A3C">
        <w:rPr>
          <w:rFonts w:ascii="Arial" w:hAnsi="Arial" w:cs="Arial"/>
          <w:b/>
          <w:color w:val="000000" w:themeColor="text1"/>
        </w:rPr>
        <w:t>.</w:t>
      </w:r>
      <w:r w:rsidRPr="00CF3A3C">
        <w:rPr>
          <w:rFonts w:ascii="Arial" w:hAnsi="Arial" w:cs="Arial"/>
          <w:b/>
          <w:color w:val="000000" w:themeColor="text1"/>
          <w:lang w:val="en-US"/>
        </w:rPr>
        <w:t> </w:t>
      </w:r>
      <w:r w:rsidRPr="00CF3A3C">
        <w:rPr>
          <w:rFonts w:ascii="Arial" w:hAnsi="Arial" w:cs="Arial"/>
          <w:b/>
          <w:color w:val="000000" w:themeColor="text1"/>
        </w:rPr>
        <w:t>ПАСПОРТ</w:t>
      </w:r>
    </w:p>
    <w:p w:rsidR="007C249E" w:rsidRPr="00CF3A3C" w:rsidRDefault="007C249E" w:rsidP="007C249E">
      <w:pPr>
        <w:widowControl w:val="0"/>
        <w:jc w:val="center"/>
        <w:rPr>
          <w:rFonts w:ascii="Arial" w:hAnsi="Arial" w:cs="Arial"/>
          <w:b/>
          <w:color w:val="000000" w:themeColor="text1"/>
        </w:rPr>
      </w:pPr>
      <w:r w:rsidRPr="00CF3A3C">
        <w:rPr>
          <w:rFonts w:ascii="Arial" w:hAnsi="Arial" w:cs="Arial"/>
          <w:b/>
          <w:color w:val="000000" w:themeColor="text1"/>
        </w:rPr>
        <w:t>Карачевского городского поселения</w:t>
      </w:r>
    </w:p>
    <w:p w:rsidR="007C249E" w:rsidRPr="00CF3A3C" w:rsidRDefault="007C249E" w:rsidP="007C249E">
      <w:pPr>
        <w:widowControl w:val="0"/>
        <w:jc w:val="center"/>
        <w:rPr>
          <w:rFonts w:ascii="Arial" w:hAnsi="Arial" w:cs="Arial"/>
          <w:b/>
          <w:color w:val="000000" w:themeColor="text1"/>
        </w:rPr>
      </w:pPr>
      <w:r w:rsidRPr="00CF3A3C">
        <w:rPr>
          <w:rFonts w:ascii="Arial" w:hAnsi="Arial" w:cs="Arial"/>
          <w:b/>
          <w:color w:val="000000" w:themeColor="text1"/>
        </w:rPr>
        <w:t>Карачевского муниципального района</w:t>
      </w:r>
    </w:p>
    <w:p w:rsidR="007C249E" w:rsidRPr="00CF3A3C" w:rsidRDefault="007C249E" w:rsidP="007C249E">
      <w:pPr>
        <w:widowControl w:val="0"/>
        <w:jc w:val="center"/>
        <w:rPr>
          <w:rFonts w:ascii="Arial" w:hAnsi="Arial" w:cs="Arial"/>
          <w:b/>
          <w:color w:val="000000" w:themeColor="text1"/>
        </w:rPr>
      </w:pPr>
      <w:r w:rsidRPr="00CF3A3C">
        <w:rPr>
          <w:rFonts w:ascii="Arial" w:hAnsi="Arial" w:cs="Arial"/>
          <w:b/>
          <w:color w:val="000000" w:themeColor="text1"/>
        </w:rPr>
        <w:t>Брянской области</w:t>
      </w:r>
    </w:p>
    <w:p w:rsidR="005F3881" w:rsidRPr="00CF3A3C" w:rsidRDefault="007C249E" w:rsidP="007C249E">
      <w:pPr>
        <w:widowControl w:val="0"/>
        <w:jc w:val="center"/>
        <w:rPr>
          <w:rFonts w:ascii="Arial" w:hAnsi="Arial" w:cs="Arial"/>
          <w:b/>
          <w:color w:val="000000" w:themeColor="text1"/>
        </w:rPr>
      </w:pPr>
      <w:r w:rsidRPr="00CF3A3C">
        <w:rPr>
          <w:rFonts w:ascii="Arial" w:hAnsi="Arial" w:cs="Arial"/>
          <w:b/>
          <w:color w:val="000000" w:themeColor="text1"/>
        </w:rPr>
        <w:t xml:space="preserve"> «Формирование современной городской среды»</w:t>
      </w:r>
    </w:p>
    <w:tbl>
      <w:tblPr>
        <w:tblW w:w="51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5"/>
        <w:gridCol w:w="6195"/>
      </w:tblGrid>
      <w:tr w:rsidR="005F3881" w:rsidRPr="00CF3A3C" w:rsidTr="00274617">
        <w:tc>
          <w:tcPr>
            <w:tcW w:w="1797"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Наименование муниципальной программы</w:t>
            </w:r>
          </w:p>
        </w:tc>
        <w:tc>
          <w:tcPr>
            <w:tcW w:w="3203"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«Формирование современной городской среды»</w:t>
            </w:r>
          </w:p>
        </w:tc>
      </w:tr>
      <w:tr w:rsidR="005F3881" w:rsidRPr="00CF3A3C" w:rsidTr="00274617">
        <w:tc>
          <w:tcPr>
            <w:tcW w:w="1797"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Ответственный исполнитель муниципальной программы</w:t>
            </w:r>
          </w:p>
        </w:tc>
        <w:tc>
          <w:tcPr>
            <w:tcW w:w="3203"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Администрация Карачевского района</w:t>
            </w:r>
          </w:p>
        </w:tc>
      </w:tr>
      <w:tr w:rsidR="005F3881" w:rsidRPr="00CF3A3C" w:rsidTr="00274617">
        <w:tc>
          <w:tcPr>
            <w:tcW w:w="1797"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Соисполнители муниципальной программы</w:t>
            </w:r>
          </w:p>
        </w:tc>
        <w:tc>
          <w:tcPr>
            <w:tcW w:w="3203"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нет</w:t>
            </w:r>
          </w:p>
        </w:tc>
      </w:tr>
      <w:tr w:rsidR="005F3881" w:rsidRPr="00CF3A3C" w:rsidTr="00274617">
        <w:trPr>
          <w:trHeight w:val="510"/>
        </w:trPr>
        <w:tc>
          <w:tcPr>
            <w:tcW w:w="1797"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Перечень проектов (программ), реализуемых в рамках муниципальной программы</w:t>
            </w:r>
          </w:p>
        </w:tc>
        <w:tc>
          <w:tcPr>
            <w:tcW w:w="3203" w:type="pct"/>
            <w:vAlign w:val="center"/>
          </w:tcPr>
          <w:p w:rsidR="005F3881" w:rsidRPr="00CF3A3C" w:rsidRDefault="00274617" w:rsidP="00274617">
            <w:pPr>
              <w:autoSpaceDE w:val="0"/>
              <w:autoSpaceDN w:val="0"/>
              <w:adjustRightInd w:val="0"/>
              <w:outlineLvl w:val="1"/>
              <w:rPr>
                <w:rFonts w:ascii="Arial" w:hAnsi="Arial" w:cs="Arial"/>
              </w:rPr>
            </w:pPr>
            <w:r w:rsidRPr="00CF3A3C">
              <w:rPr>
                <w:rFonts w:ascii="Arial" w:hAnsi="Arial" w:cs="Arial"/>
              </w:rPr>
              <w:t>Региональный проект «Формирование комфортной городской среды»</w:t>
            </w:r>
          </w:p>
        </w:tc>
      </w:tr>
      <w:tr w:rsidR="005F3881" w:rsidRPr="00CF3A3C" w:rsidTr="00274617">
        <w:trPr>
          <w:trHeight w:val="523"/>
        </w:trPr>
        <w:tc>
          <w:tcPr>
            <w:tcW w:w="1797"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Перечень подпрограмм</w:t>
            </w:r>
          </w:p>
        </w:tc>
        <w:tc>
          <w:tcPr>
            <w:tcW w:w="3203" w:type="pct"/>
            <w:vAlign w:val="center"/>
          </w:tcPr>
          <w:p w:rsidR="005F3881" w:rsidRPr="00CF3A3C" w:rsidRDefault="00274617" w:rsidP="00274617">
            <w:pPr>
              <w:autoSpaceDE w:val="0"/>
              <w:autoSpaceDN w:val="0"/>
              <w:adjustRightInd w:val="0"/>
              <w:outlineLvl w:val="1"/>
              <w:rPr>
                <w:rFonts w:ascii="Arial" w:hAnsi="Arial" w:cs="Arial"/>
              </w:rPr>
            </w:pPr>
            <w:r w:rsidRPr="00CF3A3C">
              <w:rPr>
                <w:rFonts w:ascii="Arial" w:hAnsi="Arial" w:cs="Arial"/>
              </w:rPr>
              <w:t>нет</w:t>
            </w:r>
          </w:p>
        </w:tc>
      </w:tr>
      <w:tr w:rsidR="005F3881" w:rsidRPr="00CF3A3C" w:rsidTr="00274617">
        <w:trPr>
          <w:trHeight w:val="886"/>
        </w:trPr>
        <w:tc>
          <w:tcPr>
            <w:tcW w:w="1797"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Цели муниципальной программы</w:t>
            </w:r>
          </w:p>
        </w:tc>
        <w:tc>
          <w:tcPr>
            <w:tcW w:w="3203" w:type="pct"/>
            <w:vAlign w:val="center"/>
          </w:tcPr>
          <w:p w:rsidR="005F3881" w:rsidRPr="00CF3A3C" w:rsidRDefault="005F3881" w:rsidP="00274617">
            <w:pPr>
              <w:autoSpaceDE w:val="0"/>
              <w:autoSpaceDN w:val="0"/>
              <w:adjustRightInd w:val="0"/>
              <w:outlineLvl w:val="1"/>
              <w:rPr>
                <w:rFonts w:ascii="Arial" w:hAnsi="Arial" w:cs="Arial"/>
              </w:rPr>
            </w:pPr>
            <w:r w:rsidRPr="00CF3A3C">
              <w:rPr>
                <w:rFonts w:ascii="Arial" w:hAnsi="Arial" w:cs="Arial"/>
              </w:rPr>
              <w:t>Повышение уровня комплексного благоустройства для повышения качества жизни граждан на территории Карачевского городского поселения Карачевского района Брянской области.</w:t>
            </w:r>
          </w:p>
        </w:tc>
      </w:tr>
      <w:tr w:rsidR="005F3881" w:rsidRPr="00CF3A3C" w:rsidTr="00274617">
        <w:tc>
          <w:tcPr>
            <w:tcW w:w="1797"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Задачи муниципальной программы</w:t>
            </w:r>
          </w:p>
        </w:tc>
        <w:tc>
          <w:tcPr>
            <w:tcW w:w="3203" w:type="pct"/>
            <w:vAlign w:val="center"/>
          </w:tcPr>
          <w:p w:rsidR="005F3881" w:rsidRPr="00CF3A3C" w:rsidRDefault="005F3881" w:rsidP="00274617">
            <w:pPr>
              <w:tabs>
                <w:tab w:val="left" w:pos="7002"/>
              </w:tabs>
              <w:autoSpaceDE w:val="0"/>
              <w:autoSpaceDN w:val="0"/>
              <w:adjustRightInd w:val="0"/>
              <w:ind w:right="252"/>
              <w:jc w:val="both"/>
              <w:rPr>
                <w:rFonts w:ascii="Arial" w:hAnsi="Arial" w:cs="Arial"/>
              </w:rPr>
            </w:pPr>
            <w:r w:rsidRPr="00CF3A3C">
              <w:rPr>
                <w:rFonts w:ascii="Arial" w:hAnsi="Arial" w:cs="Arial"/>
              </w:rPr>
              <w:t>Повышение уровня благоустройства дворовых территорий.</w:t>
            </w:r>
          </w:p>
          <w:p w:rsidR="005F3881" w:rsidRPr="00CF3A3C" w:rsidRDefault="005F3881" w:rsidP="00274617">
            <w:pPr>
              <w:rPr>
                <w:rFonts w:ascii="Arial" w:hAnsi="Arial" w:cs="Arial"/>
              </w:rPr>
            </w:pPr>
            <w:r w:rsidRPr="00CF3A3C">
              <w:rPr>
                <w:rFonts w:ascii="Arial" w:hAnsi="Arial" w:cs="Arial"/>
              </w:rPr>
              <w:t>Повышение уровня благоустройства муниципальных территорий общего пользования.</w:t>
            </w:r>
          </w:p>
        </w:tc>
      </w:tr>
      <w:tr w:rsidR="005F3881" w:rsidRPr="00CF3A3C" w:rsidTr="00274617">
        <w:tc>
          <w:tcPr>
            <w:tcW w:w="1797"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Этапы и сроки реализации муниципальной программы</w:t>
            </w:r>
          </w:p>
        </w:tc>
        <w:tc>
          <w:tcPr>
            <w:tcW w:w="3203" w:type="pct"/>
            <w:vAlign w:val="center"/>
          </w:tcPr>
          <w:p w:rsidR="005F3881" w:rsidRPr="00CF3A3C" w:rsidRDefault="005F3881" w:rsidP="00274617">
            <w:pPr>
              <w:widowControl w:val="0"/>
              <w:autoSpaceDE w:val="0"/>
              <w:autoSpaceDN w:val="0"/>
              <w:rPr>
                <w:rFonts w:ascii="Arial" w:hAnsi="Arial" w:cs="Arial"/>
              </w:rPr>
            </w:pPr>
            <w:r w:rsidRPr="00CF3A3C">
              <w:rPr>
                <w:rFonts w:ascii="Arial" w:hAnsi="Arial" w:cs="Arial"/>
              </w:rPr>
              <w:t>2018-2030 годы</w:t>
            </w:r>
          </w:p>
        </w:tc>
      </w:tr>
      <w:tr w:rsidR="00CC6FB1" w:rsidRPr="00CF3A3C" w:rsidTr="007D2D35">
        <w:tc>
          <w:tcPr>
            <w:tcW w:w="1797" w:type="pct"/>
            <w:vAlign w:val="center"/>
          </w:tcPr>
          <w:p w:rsidR="00CC6FB1" w:rsidRPr="00CF3A3C" w:rsidRDefault="00CC6FB1" w:rsidP="00CC6FB1">
            <w:pPr>
              <w:widowControl w:val="0"/>
              <w:autoSpaceDE w:val="0"/>
              <w:autoSpaceDN w:val="0"/>
              <w:rPr>
                <w:rFonts w:ascii="Arial" w:hAnsi="Arial" w:cs="Arial"/>
                <w:lang w:eastAsia="en-US"/>
              </w:rPr>
            </w:pPr>
            <w:r w:rsidRPr="00CF3A3C">
              <w:rPr>
                <w:rFonts w:ascii="Arial" w:hAnsi="Arial" w:cs="Arial"/>
                <w:lang w:eastAsia="en-US"/>
              </w:rPr>
              <w:t>Объем бюджетных ассигнований на реализацию муниципальной программы</w:t>
            </w:r>
          </w:p>
        </w:tc>
        <w:tc>
          <w:tcPr>
            <w:tcW w:w="3203" w:type="pct"/>
            <w:tcBorders>
              <w:top w:val="single" w:sz="4" w:space="0" w:color="auto"/>
              <w:left w:val="single" w:sz="4" w:space="0" w:color="auto"/>
              <w:bottom w:val="single" w:sz="4" w:space="0" w:color="auto"/>
              <w:right w:val="single" w:sz="4" w:space="0" w:color="auto"/>
            </w:tcBorders>
            <w:vAlign w:val="center"/>
          </w:tcPr>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lang w:eastAsia="en-US"/>
              </w:rPr>
              <w:t>Объем бюджетных ассигнований, предусмотренных на реализацию муниципальной программы –90 013 922,29 рублей, в том числе:</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2018 г </w:t>
            </w:r>
            <w:r w:rsidRPr="00CF3A3C">
              <w:rPr>
                <w:rFonts w:ascii="Arial" w:hAnsi="Arial" w:cs="Arial"/>
                <w:lang w:eastAsia="en-US"/>
              </w:rPr>
              <w:t>– 7 210 558,50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2019 г </w:t>
            </w:r>
            <w:r w:rsidRPr="00CF3A3C">
              <w:rPr>
                <w:rFonts w:ascii="Arial" w:hAnsi="Arial" w:cs="Arial"/>
                <w:lang w:eastAsia="en-US"/>
              </w:rPr>
              <w:t>– 9 286 571,47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2020 г </w:t>
            </w:r>
            <w:r w:rsidRPr="00CF3A3C">
              <w:rPr>
                <w:rFonts w:ascii="Arial" w:hAnsi="Arial" w:cs="Arial"/>
                <w:lang w:eastAsia="en-US"/>
              </w:rPr>
              <w:t>– 8 879 594,47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2021 г </w:t>
            </w:r>
            <w:r w:rsidRPr="00CF3A3C">
              <w:rPr>
                <w:rFonts w:ascii="Arial" w:hAnsi="Arial" w:cs="Arial"/>
                <w:lang w:eastAsia="en-US"/>
              </w:rPr>
              <w:t>– 8 070 068,14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2022 г </w:t>
            </w:r>
            <w:r w:rsidRPr="00CF3A3C">
              <w:rPr>
                <w:rFonts w:ascii="Arial" w:hAnsi="Arial" w:cs="Arial"/>
                <w:lang w:eastAsia="en-US"/>
              </w:rPr>
              <w:t>– 8 167 653,60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2023 г </w:t>
            </w:r>
            <w:r w:rsidRPr="00CF3A3C">
              <w:rPr>
                <w:rFonts w:ascii="Arial" w:hAnsi="Arial" w:cs="Arial"/>
                <w:lang w:eastAsia="en-US"/>
              </w:rPr>
              <w:t>– 7 250 844,60 рублей;</w:t>
            </w:r>
          </w:p>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b/>
                <w:lang w:eastAsia="en-US"/>
              </w:rPr>
              <w:t xml:space="preserve">2024 г </w:t>
            </w:r>
            <w:r w:rsidRPr="00CF3A3C">
              <w:rPr>
                <w:rFonts w:ascii="Arial" w:hAnsi="Arial" w:cs="Arial"/>
                <w:lang w:eastAsia="en-US"/>
              </w:rPr>
              <w:t>– 6 693 491,91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2025 г </w:t>
            </w:r>
            <w:r w:rsidRPr="00CF3A3C">
              <w:rPr>
                <w:rFonts w:ascii="Arial" w:hAnsi="Arial" w:cs="Arial"/>
                <w:lang w:eastAsia="en-US"/>
              </w:rPr>
              <w:t>– 8 692 211,73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2026 г </w:t>
            </w:r>
            <w:r w:rsidRPr="00CF3A3C">
              <w:rPr>
                <w:rFonts w:ascii="Arial" w:hAnsi="Arial" w:cs="Arial"/>
                <w:lang w:eastAsia="en-US"/>
              </w:rPr>
              <w:t>– 8 799 305,67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2027 г </w:t>
            </w:r>
            <w:r w:rsidRPr="00CF3A3C">
              <w:rPr>
                <w:rFonts w:ascii="Arial" w:hAnsi="Arial" w:cs="Arial"/>
                <w:lang w:eastAsia="en-US"/>
              </w:rPr>
              <w:t>– 8 432 191,78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2028 г </w:t>
            </w:r>
            <w:r w:rsidRPr="00CF3A3C">
              <w:rPr>
                <w:rFonts w:ascii="Arial" w:hAnsi="Arial" w:cs="Arial"/>
                <w:lang w:eastAsia="en-US"/>
              </w:rPr>
              <w:t>– 8 531 430,42 рублей;</w:t>
            </w:r>
          </w:p>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b/>
                <w:lang w:eastAsia="en-US"/>
              </w:rPr>
              <w:t xml:space="preserve">2029 г </w:t>
            </w:r>
            <w:r w:rsidRPr="00CF3A3C">
              <w:rPr>
                <w:rFonts w:ascii="Arial" w:hAnsi="Arial" w:cs="Arial"/>
                <w:lang w:eastAsia="en-US"/>
              </w:rPr>
              <w:t>–               0,00 рублей:</w:t>
            </w:r>
          </w:p>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b/>
                <w:lang w:eastAsia="en-US"/>
              </w:rPr>
              <w:lastRenderedPageBreak/>
              <w:t xml:space="preserve">2030 г </w:t>
            </w:r>
            <w:r w:rsidRPr="00CF3A3C">
              <w:rPr>
                <w:rFonts w:ascii="Arial" w:hAnsi="Arial" w:cs="Arial"/>
                <w:lang w:eastAsia="en-US"/>
              </w:rPr>
              <w:t>–               0,00 рублей.</w:t>
            </w:r>
          </w:p>
        </w:tc>
      </w:tr>
      <w:tr w:rsidR="00CC6FB1" w:rsidRPr="00CF3A3C" w:rsidTr="00937202">
        <w:tc>
          <w:tcPr>
            <w:tcW w:w="1797" w:type="pct"/>
            <w:vAlign w:val="center"/>
          </w:tcPr>
          <w:p w:rsidR="00CC6FB1" w:rsidRPr="00CF3A3C" w:rsidRDefault="00CC6FB1" w:rsidP="00CC6FB1">
            <w:pPr>
              <w:widowControl w:val="0"/>
              <w:autoSpaceDE w:val="0"/>
              <w:autoSpaceDN w:val="0"/>
              <w:rPr>
                <w:rFonts w:ascii="Arial" w:hAnsi="Arial" w:cs="Arial"/>
              </w:rPr>
            </w:pPr>
            <w:r w:rsidRPr="00CF3A3C">
              <w:rPr>
                <w:rFonts w:ascii="Arial" w:hAnsi="Arial" w:cs="Arial"/>
              </w:rPr>
              <w:lastRenderedPageBreak/>
              <w:t>Объем бюджетных ассигнований на реализацию проектов (программ), реализуемых в рамках муниципальной программы</w:t>
            </w:r>
          </w:p>
        </w:tc>
        <w:tc>
          <w:tcPr>
            <w:tcW w:w="3203" w:type="pct"/>
            <w:tcBorders>
              <w:top w:val="single" w:sz="4" w:space="0" w:color="auto"/>
              <w:left w:val="single" w:sz="4" w:space="0" w:color="auto"/>
              <w:bottom w:val="single" w:sz="4" w:space="0" w:color="auto"/>
              <w:right w:val="single" w:sz="4" w:space="0" w:color="auto"/>
            </w:tcBorders>
            <w:vAlign w:val="center"/>
          </w:tcPr>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lang w:eastAsia="en-US"/>
              </w:rPr>
              <w:t>Объем бюджетных ассигнований, предусмотренных на реализацию муниципальной программы –90 013 922,29 рублей, в том числе:</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2018 г </w:t>
            </w:r>
            <w:r w:rsidRPr="00CF3A3C">
              <w:rPr>
                <w:rFonts w:ascii="Arial" w:hAnsi="Arial" w:cs="Arial"/>
                <w:lang w:eastAsia="en-US"/>
              </w:rPr>
              <w:t>– 7 210 558,50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2019 г </w:t>
            </w:r>
            <w:r w:rsidRPr="00CF3A3C">
              <w:rPr>
                <w:rFonts w:ascii="Arial" w:hAnsi="Arial" w:cs="Arial"/>
                <w:lang w:eastAsia="en-US"/>
              </w:rPr>
              <w:t>– 9 286 571,47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2020 г </w:t>
            </w:r>
            <w:r w:rsidRPr="00CF3A3C">
              <w:rPr>
                <w:rFonts w:ascii="Arial" w:hAnsi="Arial" w:cs="Arial"/>
                <w:lang w:eastAsia="en-US"/>
              </w:rPr>
              <w:t>– 8 879 594,47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2021 г </w:t>
            </w:r>
            <w:r w:rsidRPr="00CF3A3C">
              <w:rPr>
                <w:rFonts w:ascii="Arial" w:hAnsi="Arial" w:cs="Arial"/>
                <w:lang w:eastAsia="en-US"/>
              </w:rPr>
              <w:t>– 8 070 068,14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2022 г </w:t>
            </w:r>
            <w:r w:rsidRPr="00CF3A3C">
              <w:rPr>
                <w:rFonts w:ascii="Arial" w:hAnsi="Arial" w:cs="Arial"/>
                <w:lang w:eastAsia="en-US"/>
              </w:rPr>
              <w:t>– 8 167 653,60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2023 г </w:t>
            </w:r>
            <w:r w:rsidRPr="00CF3A3C">
              <w:rPr>
                <w:rFonts w:ascii="Arial" w:hAnsi="Arial" w:cs="Arial"/>
                <w:lang w:eastAsia="en-US"/>
              </w:rPr>
              <w:t>– 7 250 844,60 рублей;</w:t>
            </w:r>
          </w:p>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b/>
                <w:lang w:eastAsia="en-US"/>
              </w:rPr>
              <w:t xml:space="preserve">2024 г </w:t>
            </w:r>
            <w:r w:rsidRPr="00CF3A3C">
              <w:rPr>
                <w:rFonts w:ascii="Arial" w:hAnsi="Arial" w:cs="Arial"/>
                <w:lang w:eastAsia="en-US"/>
              </w:rPr>
              <w:t>– 6 693 491,91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2025 г </w:t>
            </w:r>
            <w:r w:rsidRPr="00CF3A3C">
              <w:rPr>
                <w:rFonts w:ascii="Arial" w:hAnsi="Arial" w:cs="Arial"/>
                <w:lang w:eastAsia="en-US"/>
              </w:rPr>
              <w:t>– 8 692 211,73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2026 г </w:t>
            </w:r>
            <w:r w:rsidRPr="00CF3A3C">
              <w:rPr>
                <w:rFonts w:ascii="Arial" w:hAnsi="Arial" w:cs="Arial"/>
                <w:lang w:eastAsia="en-US"/>
              </w:rPr>
              <w:t>– 8 799 305,67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2027 г </w:t>
            </w:r>
            <w:r w:rsidRPr="00CF3A3C">
              <w:rPr>
                <w:rFonts w:ascii="Arial" w:hAnsi="Arial" w:cs="Arial"/>
                <w:lang w:eastAsia="en-US"/>
              </w:rPr>
              <w:t>– 8 432 191,78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2028 г </w:t>
            </w:r>
            <w:r w:rsidRPr="00CF3A3C">
              <w:rPr>
                <w:rFonts w:ascii="Arial" w:hAnsi="Arial" w:cs="Arial"/>
                <w:lang w:eastAsia="en-US"/>
              </w:rPr>
              <w:t>– 8 531 430,42 рублей;</w:t>
            </w:r>
          </w:p>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b/>
                <w:lang w:eastAsia="en-US"/>
              </w:rPr>
              <w:t xml:space="preserve">2029 г </w:t>
            </w:r>
            <w:r w:rsidRPr="00CF3A3C">
              <w:rPr>
                <w:rFonts w:ascii="Arial" w:hAnsi="Arial" w:cs="Arial"/>
                <w:lang w:eastAsia="en-US"/>
              </w:rPr>
              <w:t>–               0,00 рублей:</w:t>
            </w:r>
          </w:p>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b/>
                <w:lang w:eastAsia="en-US"/>
              </w:rPr>
              <w:t xml:space="preserve">2030 г </w:t>
            </w:r>
            <w:r w:rsidRPr="00CF3A3C">
              <w:rPr>
                <w:rFonts w:ascii="Arial" w:hAnsi="Arial" w:cs="Arial"/>
                <w:lang w:eastAsia="en-US"/>
              </w:rPr>
              <w:t>–               0,00 рублей.</w:t>
            </w:r>
          </w:p>
        </w:tc>
      </w:tr>
      <w:tr w:rsidR="00CC6FB1" w:rsidRPr="00CF3A3C" w:rsidTr="00274617">
        <w:tc>
          <w:tcPr>
            <w:tcW w:w="1797" w:type="pct"/>
            <w:vAlign w:val="center"/>
          </w:tcPr>
          <w:p w:rsidR="00CC6FB1" w:rsidRPr="00CF3A3C" w:rsidRDefault="00CC6FB1" w:rsidP="00CC6FB1">
            <w:pPr>
              <w:widowControl w:val="0"/>
              <w:autoSpaceDE w:val="0"/>
              <w:autoSpaceDN w:val="0"/>
              <w:rPr>
                <w:rFonts w:ascii="Arial" w:hAnsi="Arial" w:cs="Arial"/>
              </w:rPr>
            </w:pPr>
            <w:r w:rsidRPr="00CF3A3C">
              <w:rPr>
                <w:rFonts w:ascii="Arial" w:hAnsi="Arial" w:cs="Arial"/>
              </w:rPr>
              <w:t>Ожидаемые результаты реализации муниципальной программы</w:t>
            </w:r>
          </w:p>
        </w:tc>
        <w:tc>
          <w:tcPr>
            <w:tcW w:w="3203" w:type="pct"/>
            <w:vAlign w:val="center"/>
          </w:tcPr>
          <w:p w:rsidR="00CC6FB1" w:rsidRPr="00CF3A3C" w:rsidRDefault="00CC6FB1" w:rsidP="00CC6FB1">
            <w:pPr>
              <w:tabs>
                <w:tab w:val="left" w:pos="7002"/>
              </w:tabs>
              <w:autoSpaceDE w:val="0"/>
              <w:autoSpaceDN w:val="0"/>
              <w:adjustRightInd w:val="0"/>
              <w:ind w:right="252"/>
              <w:jc w:val="both"/>
              <w:rPr>
                <w:rFonts w:ascii="Arial" w:hAnsi="Arial" w:cs="Arial"/>
                <w:color w:val="000000"/>
              </w:rPr>
            </w:pPr>
            <w:r w:rsidRPr="00CF3A3C">
              <w:rPr>
                <w:rFonts w:ascii="Arial" w:hAnsi="Arial" w:cs="Arial"/>
                <w:color w:val="000000"/>
              </w:rPr>
              <w:t>- Увеличение   доли благоустроенных дворовых территорий МКД по отношению к общему количеству дворовых территорий МКД.</w:t>
            </w:r>
          </w:p>
          <w:p w:rsidR="00CC6FB1" w:rsidRPr="00CF3A3C" w:rsidRDefault="00CC6FB1" w:rsidP="00CC6FB1">
            <w:pPr>
              <w:widowControl w:val="0"/>
              <w:autoSpaceDE w:val="0"/>
              <w:autoSpaceDN w:val="0"/>
              <w:rPr>
                <w:rFonts w:ascii="Arial" w:hAnsi="Arial" w:cs="Arial"/>
              </w:rPr>
            </w:pPr>
            <w:r w:rsidRPr="00CF3A3C">
              <w:rPr>
                <w:rFonts w:ascii="Arial" w:hAnsi="Arial" w:cs="Arial"/>
              </w:rPr>
              <w:t>- Увеличение доли площади благоустроенных муниципальных территорий общего пользования, согласно приложения №3 к программе.</w:t>
            </w:r>
          </w:p>
        </w:tc>
      </w:tr>
    </w:tbl>
    <w:p w:rsidR="005F3881" w:rsidRPr="00CF3A3C" w:rsidRDefault="005F3881" w:rsidP="005F3881">
      <w:pPr>
        <w:jc w:val="both"/>
        <w:rPr>
          <w:rFonts w:ascii="Arial" w:hAnsi="Arial" w:cs="Arial"/>
        </w:rPr>
      </w:pPr>
      <w:r w:rsidRPr="00CF3A3C">
        <w:rPr>
          <w:rFonts w:ascii="Arial" w:hAnsi="Arial" w:cs="Arial"/>
        </w:rPr>
        <w:t>*) Значение показателей будут уточнены после проверки достоверности сметной документации.</w:t>
      </w:r>
    </w:p>
    <w:p w:rsidR="005F3881" w:rsidRPr="00CF3A3C" w:rsidRDefault="005F3881" w:rsidP="005F3881">
      <w:pPr>
        <w:jc w:val="both"/>
        <w:rPr>
          <w:rFonts w:ascii="Arial" w:hAnsi="Arial" w:cs="Arial"/>
        </w:rPr>
      </w:pPr>
      <w:r w:rsidRPr="00CF3A3C">
        <w:rPr>
          <w:rFonts w:ascii="Arial" w:hAnsi="Arial" w:cs="Arial"/>
        </w:rPr>
        <w:t>**) Значение показателей будут уточнены после доведения объема средств областного бюджета в целях финансирования мероприятий данной муниципальной программы.</w:t>
      </w:r>
    </w:p>
    <w:p w:rsidR="005F3881" w:rsidRPr="00CF3A3C" w:rsidRDefault="005F3881" w:rsidP="00704533">
      <w:pPr>
        <w:spacing w:before="120" w:after="120"/>
        <w:jc w:val="both"/>
        <w:rPr>
          <w:rFonts w:ascii="Arial" w:hAnsi="Arial" w:cs="Arial"/>
          <w:b/>
        </w:rPr>
      </w:pPr>
      <w:r w:rsidRPr="00CF3A3C">
        <w:rPr>
          <w:rFonts w:ascii="Arial" w:hAnsi="Arial" w:cs="Arial"/>
          <w:b/>
        </w:rPr>
        <w:t>1. Характеристика текущего состояния городской среды в муниципальном образовании Карачевское городское поселение</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xml:space="preserve">     В соответствии с основными приоритетами государственной политики в сфере благоустройства, стратегическими документами по формированию комфортной городской среды федерального уровня, приоритетами муниципальной политики в области благоустройства является </w:t>
      </w:r>
      <w:r w:rsidRPr="00CF3A3C">
        <w:rPr>
          <w:rFonts w:ascii="Arial" w:hAnsi="Arial" w:cs="Arial"/>
          <w:shd w:val="clear" w:color="auto" w:fill="FFFFFF"/>
        </w:rPr>
        <w:t>комплексное развитие современной городской инфраструктуры на основе единых подходов.</w:t>
      </w:r>
    </w:p>
    <w:p w:rsidR="005F3881" w:rsidRPr="00CF3A3C" w:rsidRDefault="00B03337" w:rsidP="00B03337">
      <w:pPr>
        <w:jc w:val="both"/>
        <w:rPr>
          <w:rFonts w:ascii="Arial" w:hAnsi="Arial" w:cs="Arial"/>
        </w:rPr>
      </w:pPr>
      <w:r w:rsidRPr="00CF3A3C">
        <w:rPr>
          <w:rFonts w:ascii="Arial" w:hAnsi="Arial" w:cs="Arial"/>
        </w:rPr>
        <w:t xml:space="preserve">     </w:t>
      </w:r>
      <w:r w:rsidR="005F3881" w:rsidRPr="00CF3A3C">
        <w:rPr>
          <w:rFonts w:ascii="Arial" w:hAnsi="Arial" w:cs="Arial"/>
        </w:rPr>
        <w:t>Комфорт и безопасность жизни жителей города   обеспечиваются комплексом условий, создаваемых как ими самими, так и городской властью. Современный горожанин воспринимает всю территорию города, как общественное пространство и ожидает от него комфорта, безопасности.</w:t>
      </w:r>
    </w:p>
    <w:p w:rsidR="005F3881" w:rsidRPr="00CF3A3C" w:rsidRDefault="005F3881" w:rsidP="005F3881">
      <w:pPr>
        <w:jc w:val="both"/>
        <w:rPr>
          <w:rFonts w:ascii="Arial" w:hAnsi="Arial" w:cs="Arial"/>
        </w:rPr>
      </w:pPr>
      <w:r w:rsidRPr="00CF3A3C">
        <w:rPr>
          <w:rFonts w:ascii="Arial" w:hAnsi="Arial" w:cs="Arial"/>
        </w:rPr>
        <w:t xml:space="preserve">     Дворовые территории являются важнейшей составной частью городской среды. От уровня состояния дворовых территорий многоквартирных домов и проездов к ним во многом зависит качество жизни населения.  Сегодняшнее текущее состояние большинства дворовых территорий не соответствует современным требованиям к местам проживания населения. К проблемам можно отнести низкий уровень общего благоустройства дворовых территории, высокий уровень износа асфальтобетонных покрытий, отсутствие парковок, низкий уровень освещенности дворов в темное время суток. </w:t>
      </w:r>
    </w:p>
    <w:p w:rsidR="005F3881" w:rsidRPr="00CF3A3C" w:rsidRDefault="005F3881" w:rsidP="005F3881">
      <w:pPr>
        <w:jc w:val="both"/>
        <w:rPr>
          <w:rFonts w:ascii="Arial" w:hAnsi="Arial" w:cs="Arial"/>
        </w:rPr>
      </w:pPr>
      <w:r w:rsidRPr="00CF3A3C">
        <w:rPr>
          <w:rFonts w:ascii="Arial" w:hAnsi="Arial" w:cs="Arial"/>
        </w:rPr>
        <w:t xml:space="preserve">     Не проводятся работы по озеленению дворовых территорий, восстановлению газонов, удалению старых больных деревьев. Недостаточно оборудованных детских игровых площадок и спортивных площадок.  Благоустройство дворовых территорий осуществляется по отдельным видам работ. Некоторые работы не выполняются на протяжении многих лет.</w:t>
      </w:r>
    </w:p>
    <w:p w:rsidR="005F3881" w:rsidRPr="00CF3A3C" w:rsidRDefault="005F3881" w:rsidP="005F3881">
      <w:pPr>
        <w:ind w:right="-7"/>
        <w:jc w:val="both"/>
        <w:rPr>
          <w:rFonts w:ascii="Arial" w:hAnsi="Arial" w:cs="Arial"/>
        </w:rPr>
      </w:pPr>
      <w:r w:rsidRPr="00CF3A3C">
        <w:rPr>
          <w:rFonts w:ascii="Arial" w:hAnsi="Arial" w:cs="Arial"/>
        </w:rPr>
        <w:t xml:space="preserve">     На сегодняшний день доля благоустроенных д</w:t>
      </w:r>
      <w:r w:rsidR="00913D4D" w:rsidRPr="00CF3A3C">
        <w:rPr>
          <w:rFonts w:ascii="Arial" w:hAnsi="Arial" w:cs="Arial"/>
        </w:rPr>
        <w:t>во</w:t>
      </w:r>
      <w:r w:rsidR="00CA1642">
        <w:rPr>
          <w:rFonts w:ascii="Arial" w:hAnsi="Arial" w:cs="Arial"/>
        </w:rPr>
        <w:t>ровых территорий составляет 69,2</w:t>
      </w:r>
      <w:r w:rsidRPr="00CF3A3C">
        <w:rPr>
          <w:rFonts w:ascii="Arial" w:hAnsi="Arial" w:cs="Arial"/>
        </w:rPr>
        <w:t xml:space="preserve"> %.  Всего на территории поселения насчитывается 52 дворовые территории, </w:t>
      </w:r>
      <w:r w:rsidRPr="00CF3A3C">
        <w:rPr>
          <w:rFonts w:ascii="Arial" w:hAnsi="Arial" w:cs="Arial"/>
        </w:rPr>
        <w:lastRenderedPageBreak/>
        <w:t>из них 34 территорий</w:t>
      </w:r>
      <w:r w:rsidRPr="00CF3A3C">
        <w:rPr>
          <w:rFonts w:ascii="Arial" w:hAnsi="Arial" w:cs="Arial"/>
          <w:color w:val="FF6600"/>
        </w:rPr>
        <w:t xml:space="preserve"> </w:t>
      </w:r>
      <w:r w:rsidRPr="00CF3A3C">
        <w:rPr>
          <w:rFonts w:ascii="Arial" w:hAnsi="Arial" w:cs="Arial"/>
        </w:rPr>
        <w:t xml:space="preserve">относятся к благоустроенным.   Доля населения, проживающего в многоквартирных домах с благоустроенными дворовыми территориями, составляет </w:t>
      </w:r>
      <w:r w:rsidRPr="00CF3A3C">
        <w:rPr>
          <w:rFonts w:ascii="Arial" w:hAnsi="Arial" w:cs="Arial"/>
          <w:color w:val="000000"/>
        </w:rPr>
        <w:t>45 %</w:t>
      </w:r>
      <w:r w:rsidRPr="00CF3A3C">
        <w:rPr>
          <w:rFonts w:ascii="Arial" w:hAnsi="Arial" w:cs="Arial"/>
        </w:rPr>
        <w:t xml:space="preserve"> от общей численности населения Карачевского городского поселения.</w:t>
      </w:r>
    </w:p>
    <w:p w:rsidR="005F3881" w:rsidRPr="00CF3A3C" w:rsidRDefault="005F3881" w:rsidP="005F3881">
      <w:pPr>
        <w:ind w:right="-7"/>
        <w:jc w:val="both"/>
        <w:rPr>
          <w:rFonts w:ascii="Arial" w:hAnsi="Arial" w:cs="Arial"/>
        </w:rPr>
      </w:pPr>
      <w:r w:rsidRPr="00CF3A3C">
        <w:rPr>
          <w:rFonts w:ascii="Arial" w:hAnsi="Arial" w:cs="Arial"/>
        </w:rPr>
        <w:t xml:space="preserve">     Площадь благоустроенных дворовых территорий (обеспеченных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 составляет 9,15</w:t>
      </w:r>
      <w:r w:rsidR="00D15458" w:rsidRPr="00CF3A3C">
        <w:rPr>
          <w:rFonts w:ascii="Arial" w:hAnsi="Arial" w:cs="Arial"/>
        </w:rPr>
        <w:t xml:space="preserve"> </w:t>
      </w:r>
      <w:r w:rsidRPr="00CF3A3C">
        <w:rPr>
          <w:rFonts w:ascii="Arial" w:hAnsi="Arial" w:cs="Arial"/>
        </w:rPr>
        <w:t>Га.</w:t>
      </w:r>
    </w:p>
    <w:p w:rsidR="005F3881" w:rsidRPr="00CF3A3C" w:rsidRDefault="005F3881" w:rsidP="005F3881">
      <w:pPr>
        <w:ind w:right="-7"/>
        <w:jc w:val="both"/>
        <w:rPr>
          <w:rFonts w:ascii="Arial" w:hAnsi="Arial" w:cs="Arial"/>
        </w:rPr>
      </w:pPr>
      <w:r w:rsidRPr="00CF3A3C">
        <w:rPr>
          <w:rFonts w:ascii="Arial" w:hAnsi="Arial" w:cs="Arial"/>
        </w:rPr>
        <w:t xml:space="preserve">     Насчитывается 8 площадок, занимаемой площадью 4,13 Га, специально оборудованных для отдыха, общения и проведения досуга разными группами населения.</w:t>
      </w:r>
    </w:p>
    <w:p w:rsidR="005F3881" w:rsidRPr="00CF3A3C" w:rsidRDefault="005F3881" w:rsidP="005F3881">
      <w:pPr>
        <w:ind w:right="-7"/>
        <w:jc w:val="both"/>
        <w:rPr>
          <w:rFonts w:ascii="Arial" w:hAnsi="Arial" w:cs="Arial"/>
        </w:rPr>
      </w:pPr>
      <w:r w:rsidRPr="00CF3A3C">
        <w:rPr>
          <w:rFonts w:ascii="Arial" w:hAnsi="Arial" w:cs="Arial"/>
        </w:rPr>
        <w:t xml:space="preserve">      Доля населения, имеющего удобный пешеходный доступ к площадкам, специально оборудованным для отдыха, общения и проведения досуга, от общей численности населения составляет 75%.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w:t>
      </w:r>
    </w:p>
    <w:p w:rsidR="001E2617" w:rsidRPr="00CF3A3C" w:rsidRDefault="005F3881" w:rsidP="005F3881">
      <w:pPr>
        <w:jc w:val="both"/>
        <w:rPr>
          <w:rFonts w:ascii="Arial" w:hAnsi="Arial" w:cs="Arial"/>
        </w:rPr>
      </w:pPr>
      <w:r w:rsidRPr="00CF3A3C">
        <w:rPr>
          <w:rFonts w:ascii="Arial" w:hAnsi="Arial" w:cs="Arial"/>
        </w:rPr>
        <w:t xml:space="preserve">     На терр</w:t>
      </w:r>
      <w:r w:rsidR="00702731" w:rsidRPr="00CF3A3C">
        <w:rPr>
          <w:rFonts w:ascii="Arial" w:hAnsi="Arial" w:cs="Arial"/>
        </w:rPr>
        <w:t>итории поселения насчитывается 11</w:t>
      </w:r>
      <w:r w:rsidR="007D26F6" w:rsidRPr="00CF3A3C">
        <w:rPr>
          <w:rFonts w:ascii="Arial" w:hAnsi="Arial" w:cs="Arial"/>
        </w:rPr>
        <w:t xml:space="preserve"> </w:t>
      </w:r>
      <w:r w:rsidRPr="00CF3A3C">
        <w:rPr>
          <w:rFonts w:ascii="Arial" w:hAnsi="Arial" w:cs="Arial"/>
        </w:rPr>
        <w:t xml:space="preserve"> общественных территорий (парки, скверы, набережные и т.д.). Площадь благоустроенных муниципальных территорий</w:t>
      </w:r>
      <w:r w:rsidR="00DF4EA9" w:rsidRPr="00CF3A3C">
        <w:rPr>
          <w:rFonts w:ascii="Arial" w:hAnsi="Arial" w:cs="Arial"/>
        </w:rPr>
        <w:t xml:space="preserve"> общего пользования составляет 6</w:t>
      </w:r>
      <w:r w:rsidRPr="00CF3A3C">
        <w:rPr>
          <w:rFonts w:ascii="Arial" w:hAnsi="Arial" w:cs="Arial"/>
        </w:rPr>
        <w:t>,52 Га или 81 % от общих площадей указанных территорий.</w:t>
      </w:r>
    </w:p>
    <w:p w:rsidR="005F3881" w:rsidRPr="00CF3A3C" w:rsidRDefault="001E2617" w:rsidP="005F3881">
      <w:pPr>
        <w:jc w:val="both"/>
        <w:rPr>
          <w:rFonts w:ascii="Arial" w:hAnsi="Arial" w:cs="Arial"/>
        </w:rPr>
      </w:pPr>
      <w:r w:rsidRPr="00CF3A3C">
        <w:rPr>
          <w:rFonts w:ascii="Arial" w:hAnsi="Arial" w:cs="Arial"/>
        </w:rPr>
        <w:t xml:space="preserve">    </w:t>
      </w:r>
      <w:r w:rsidR="005F3881" w:rsidRPr="00CF3A3C">
        <w:rPr>
          <w:rFonts w:ascii="Arial" w:hAnsi="Arial" w:cs="Arial"/>
        </w:rPr>
        <w:t xml:space="preserve"> Площадь благоустроенных общественных территорий, приходящихся на 1 жителя муниципального образования составляет </w:t>
      </w:r>
      <w:smartTag w:uri="urn:schemas-microsoft-com:office:smarttags" w:element="metricconverter">
        <w:smartTagPr>
          <w:attr w:name="ProductID" w:val="1,05 м2"/>
        </w:smartTagPr>
        <w:r w:rsidR="005F3881" w:rsidRPr="00CF3A3C">
          <w:rPr>
            <w:rFonts w:ascii="Arial" w:hAnsi="Arial" w:cs="Arial"/>
          </w:rPr>
          <w:t>1,05 м2</w:t>
        </w:r>
      </w:smartTag>
      <w:r w:rsidR="005F3881" w:rsidRPr="00CF3A3C">
        <w:rPr>
          <w:rFonts w:ascii="Arial" w:hAnsi="Arial" w:cs="Arial"/>
        </w:rPr>
        <w:t>.</w:t>
      </w:r>
    </w:p>
    <w:p w:rsidR="005F3881" w:rsidRPr="00CF3A3C" w:rsidRDefault="005F3881" w:rsidP="005F3881">
      <w:pPr>
        <w:jc w:val="both"/>
        <w:rPr>
          <w:rFonts w:ascii="Arial" w:hAnsi="Arial" w:cs="Arial"/>
        </w:rPr>
      </w:pPr>
      <w:r w:rsidRPr="00CF3A3C">
        <w:rPr>
          <w:rFonts w:ascii="Arial" w:hAnsi="Arial" w:cs="Arial"/>
        </w:rPr>
        <w:t xml:space="preserve">     Такое состояние сферы благоустройства поселения обусловлено, в первую очередь, отсутствием в предшествующие годы комплексного подхода к решению проблемы формирования благоприятной, комфортной среды для проживания граждан.</w:t>
      </w:r>
    </w:p>
    <w:p w:rsidR="005F3881" w:rsidRPr="00CF3A3C" w:rsidRDefault="005F3881" w:rsidP="005F3881">
      <w:pPr>
        <w:jc w:val="both"/>
        <w:rPr>
          <w:rFonts w:ascii="Arial" w:hAnsi="Arial" w:cs="Arial"/>
        </w:rPr>
      </w:pPr>
      <w:r w:rsidRPr="00CF3A3C">
        <w:rPr>
          <w:rFonts w:ascii="Arial" w:hAnsi="Arial" w:cs="Arial"/>
        </w:rPr>
        <w:t xml:space="preserve">     Комплексное благоустройство дворовых территорий и территорий общего пользования позволит поддерживать их в удовлетворительном состоянии, повысит уровень благоустройства, обеспечит здоровые условия проживания и отдыха горожан. </w:t>
      </w:r>
    </w:p>
    <w:p w:rsidR="005F3881" w:rsidRPr="00CA1642" w:rsidRDefault="005F3881" w:rsidP="005F3881">
      <w:pPr>
        <w:widowControl w:val="0"/>
        <w:shd w:val="clear" w:color="auto" w:fill="FFFFFF"/>
        <w:jc w:val="both"/>
        <w:rPr>
          <w:rFonts w:ascii="Arial" w:hAnsi="Arial" w:cs="Arial"/>
          <w:shd w:val="clear" w:color="auto" w:fill="FFFFFF"/>
          <w:lang w:eastAsia="en-US"/>
        </w:rPr>
      </w:pPr>
      <w:r w:rsidRPr="00CF3A3C">
        <w:rPr>
          <w:rFonts w:ascii="Arial" w:hAnsi="Arial" w:cs="Arial"/>
          <w:shd w:val="clear" w:color="auto" w:fill="FFFFFF"/>
          <w:lang w:eastAsia="en-US"/>
        </w:rPr>
        <w:t xml:space="preserve">     </w:t>
      </w:r>
      <w:r w:rsidRPr="00CF3A3C">
        <w:rPr>
          <w:rFonts w:ascii="Arial" w:hAnsi="Arial" w:cs="Arial"/>
          <w:shd w:val="clear" w:color="auto" w:fill="FFFFFF"/>
          <w:lang w:val="x-none" w:eastAsia="en-US"/>
        </w:rPr>
        <w:t xml:space="preserve">В рамках реализации  </w:t>
      </w:r>
      <w:r w:rsidRPr="00CF3A3C">
        <w:rPr>
          <w:rFonts w:ascii="Arial" w:hAnsi="Arial" w:cs="Arial"/>
          <w:shd w:val="clear" w:color="auto" w:fill="FFFFFF"/>
          <w:lang w:eastAsia="en-US"/>
        </w:rPr>
        <w:t>программы</w:t>
      </w:r>
      <w:r w:rsidRPr="00CF3A3C">
        <w:rPr>
          <w:rFonts w:ascii="Arial" w:hAnsi="Arial" w:cs="Arial"/>
          <w:shd w:val="clear" w:color="auto" w:fill="FFFFFF"/>
          <w:lang w:val="x-none" w:eastAsia="en-US"/>
        </w:rPr>
        <w:t xml:space="preserve"> «</w:t>
      </w:r>
      <w:r w:rsidRPr="00CF3A3C">
        <w:rPr>
          <w:rFonts w:ascii="Arial" w:hAnsi="Arial" w:cs="Arial"/>
          <w:shd w:val="clear" w:color="auto" w:fill="FFFFFF"/>
          <w:lang w:eastAsia="en-US"/>
        </w:rPr>
        <w:t>Формирование комфортной городской среды»</w:t>
      </w:r>
      <w:r w:rsidRPr="00CF3A3C">
        <w:rPr>
          <w:rFonts w:ascii="Arial" w:hAnsi="Arial" w:cs="Arial"/>
          <w:shd w:val="clear" w:color="auto" w:fill="FFFFFF"/>
          <w:lang w:val="x-none" w:eastAsia="en-US"/>
        </w:rPr>
        <w:t xml:space="preserve"> </w:t>
      </w:r>
      <w:r w:rsidR="007C249E" w:rsidRPr="00CF3A3C">
        <w:rPr>
          <w:rFonts w:ascii="Arial" w:hAnsi="Arial" w:cs="Arial"/>
          <w:shd w:val="clear" w:color="auto" w:fill="FFFFFF"/>
          <w:lang w:eastAsia="en-US"/>
        </w:rPr>
        <w:t>в</w:t>
      </w:r>
      <w:r w:rsidRPr="00CF3A3C">
        <w:rPr>
          <w:rFonts w:ascii="Arial" w:hAnsi="Arial" w:cs="Arial"/>
          <w:shd w:val="clear" w:color="auto" w:fill="FFFFFF"/>
          <w:lang w:val="x-none" w:eastAsia="en-US"/>
        </w:rPr>
        <w:t xml:space="preserve"> 2024 год</w:t>
      </w:r>
      <w:r w:rsidRPr="00CF3A3C">
        <w:rPr>
          <w:rFonts w:ascii="Arial" w:hAnsi="Arial" w:cs="Arial"/>
          <w:shd w:val="clear" w:color="auto" w:fill="FFFFFF"/>
          <w:lang w:eastAsia="en-US"/>
        </w:rPr>
        <w:t xml:space="preserve"> в Карачевском городском поселении</w:t>
      </w:r>
      <w:r w:rsidRPr="00CF3A3C">
        <w:rPr>
          <w:rFonts w:ascii="Arial" w:hAnsi="Arial" w:cs="Arial"/>
          <w:shd w:val="clear" w:color="auto" w:fill="FFFFFF"/>
          <w:lang w:val="x-none" w:eastAsia="en-US"/>
        </w:rPr>
        <w:t xml:space="preserve"> </w:t>
      </w:r>
      <w:r w:rsidRPr="00CF3A3C">
        <w:rPr>
          <w:rFonts w:ascii="Arial" w:hAnsi="Arial" w:cs="Arial"/>
          <w:shd w:val="clear" w:color="auto" w:fill="FFFFFF"/>
          <w:lang w:eastAsia="en-US"/>
        </w:rPr>
        <w:t xml:space="preserve">осуществлено </w:t>
      </w:r>
      <w:r w:rsidRPr="00CF3A3C">
        <w:rPr>
          <w:rFonts w:ascii="Arial" w:hAnsi="Arial" w:cs="Arial"/>
          <w:shd w:val="clear" w:color="auto" w:fill="FFFFFF"/>
          <w:lang w:val="x-none" w:eastAsia="en-US"/>
        </w:rPr>
        <w:t>благоустр</w:t>
      </w:r>
      <w:r w:rsidRPr="00CF3A3C">
        <w:rPr>
          <w:rFonts w:ascii="Arial" w:hAnsi="Arial" w:cs="Arial"/>
          <w:shd w:val="clear" w:color="auto" w:fill="FFFFFF"/>
          <w:lang w:eastAsia="en-US"/>
        </w:rPr>
        <w:t>ойство</w:t>
      </w:r>
      <w:r w:rsidRPr="00CF3A3C">
        <w:rPr>
          <w:rFonts w:ascii="Arial" w:hAnsi="Arial" w:cs="Arial"/>
          <w:shd w:val="clear" w:color="auto" w:fill="FFFFFF"/>
          <w:lang w:val="x-none" w:eastAsia="en-US"/>
        </w:rPr>
        <w:t xml:space="preserve"> </w:t>
      </w:r>
      <w:r w:rsidRPr="00CF3A3C">
        <w:rPr>
          <w:rFonts w:ascii="Arial" w:hAnsi="Arial" w:cs="Arial"/>
          <w:shd w:val="clear" w:color="auto" w:fill="FFFFFF"/>
          <w:lang w:eastAsia="en-US"/>
        </w:rPr>
        <w:t>2 дворовых</w:t>
      </w:r>
      <w:r w:rsidRPr="00CF3A3C">
        <w:rPr>
          <w:rFonts w:ascii="Arial" w:hAnsi="Arial" w:cs="Arial"/>
          <w:shd w:val="clear" w:color="auto" w:fill="FFFFFF"/>
          <w:lang w:val="x-none" w:eastAsia="en-US"/>
        </w:rPr>
        <w:t xml:space="preserve"> территори</w:t>
      </w:r>
      <w:r w:rsidRPr="00CF3A3C">
        <w:rPr>
          <w:rFonts w:ascii="Arial" w:hAnsi="Arial" w:cs="Arial"/>
          <w:shd w:val="clear" w:color="auto" w:fill="FFFFFF"/>
          <w:lang w:eastAsia="en-US"/>
        </w:rPr>
        <w:t>й</w:t>
      </w:r>
      <w:r w:rsidR="00CA1642">
        <w:rPr>
          <w:rFonts w:ascii="Arial" w:hAnsi="Arial" w:cs="Arial"/>
          <w:shd w:val="clear" w:color="auto" w:fill="FFFFFF"/>
          <w:lang w:eastAsia="en-US"/>
        </w:rPr>
        <w:t xml:space="preserve">, </w:t>
      </w:r>
      <w:bookmarkStart w:id="0" w:name="_GoBack"/>
      <w:bookmarkEnd w:id="0"/>
      <w:r w:rsidR="00CA1642" w:rsidRPr="00CA1642">
        <w:rPr>
          <w:rFonts w:ascii="Arial" w:hAnsi="Arial" w:cs="Arial"/>
          <w:shd w:val="clear" w:color="auto" w:fill="FFFFFF"/>
          <w:lang w:eastAsia="en-US"/>
        </w:rPr>
        <w:t>в 2025 году</w:t>
      </w:r>
      <w:r w:rsidR="00CA1642" w:rsidRPr="00CA1642">
        <w:rPr>
          <w:rFonts w:ascii="Arial" w:hAnsi="Arial" w:cs="Arial"/>
          <w:shd w:val="clear" w:color="auto" w:fill="FFFFFF"/>
          <w:lang w:val="x-none" w:eastAsia="en-US"/>
        </w:rPr>
        <w:t xml:space="preserve"> </w:t>
      </w:r>
      <w:r w:rsidR="00CA1642" w:rsidRPr="00CA1642">
        <w:rPr>
          <w:rFonts w:ascii="Arial" w:hAnsi="Arial" w:cs="Arial"/>
          <w:shd w:val="clear" w:color="auto" w:fill="FFFFFF"/>
          <w:lang w:eastAsia="en-US"/>
        </w:rPr>
        <w:t xml:space="preserve">осуществлено </w:t>
      </w:r>
      <w:r w:rsidR="00CA1642" w:rsidRPr="00CA1642">
        <w:rPr>
          <w:rFonts w:ascii="Arial" w:hAnsi="Arial" w:cs="Arial"/>
          <w:shd w:val="clear" w:color="auto" w:fill="FFFFFF"/>
          <w:lang w:val="x-none" w:eastAsia="en-US"/>
        </w:rPr>
        <w:t>благоустр</w:t>
      </w:r>
      <w:r w:rsidR="00CA1642" w:rsidRPr="00CA1642">
        <w:rPr>
          <w:rFonts w:ascii="Arial" w:hAnsi="Arial" w:cs="Arial"/>
          <w:shd w:val="clear" w:color="auto" w:fill="FFFFFF"/>
          <w:lang w:eastAsia="en-US"/>
        </w:rPr>
        <w:t>ойство</w:t>
      </w:r>
      <w:r w:rsidR="00CA1642" w:rsidRPr="00CA1642">
        <w:rPr>
          <w:rFonts w:ascii="Arial" w:hAnsi="Arial" w:cs="Arial"/>
          <w:shd w:val="clear" w:color="auto" w:fill="FFFFFF"/>
          <w:lang w:val="x-none" w:eastAsia="en-US"/>
        </w:rPr>
        <w:t xml:space="preserve"> </w:t>
      </w:r>
      <w:r w:rsidR="00CA1642" w:rsidRPr="00CA1642">
        <w:rPr>
          <w:rFonts w:ascii="Arial" w:hAnsi="Arial" w:cs="Arial"/>
          <w:shd w:val="clear" w:color="auto" w:fill="FFFFFF"/>
          <w:lang w:eastAsia="en-US"/>
        </w:rPr>
        <w:t>3 дворовых</w:t>
      </w:r>
      <w:r w:rsidR="00CA1642" w:rsidRPr="00CA1642">
        <w:rPr>
          <w:rFonts w:ascii="Arial" w:hAnsi="Arial" w:cs="Arial"/>
          <w:shd w:val="clear" w:color="auto" w:fill="FFFFFF"/>
          <w:lang w:val="x-none" w:eastAsia="en-US"/>
        </w:rPr>
        <w:t xml:space="preserve"> территори</w:t>
      </w:r>
      <w:r w:rsidR="00CA1642" w:rsidRPr="00CA1642">
        <w:rPr>
          <w:rFonts w:ascii="Arial" w:hAnsi="Arial" w:cs="Arial"/>
          <w:shd w:val="clear" w:color="auto" w:fill="FFFFFF"/>
          <w:lang w:eastAsia="en-US"/>
        </w:rPr>
        <w:t xml:space="preserve">й и первый этап </w:t>
      </w:r>
      <w:r w:rsidR="00CA1642" w:rsidRPr="00CA1642">
        <w:rPr>
          <w:rFonts w:ascii="Arial" w:hAnsi="Arial" w:cs="Arial"/>
          <w:color w:val="000000" w:themeColor="text1"/>
        </w:rPr>
        <w:t>благоустройство сквера «Спортивных побед».</w:t>
      </w:r>
      <w:r w:rsidRPr="00CA1642">
        <w:rPr>
          <w:rFonts w:ascii="Arial" w:hAnsi="Arial" w:cs="Arial"/>
          <w:shd w:val="clear" w:color="auto" w:fill="FFFFFF"/>
          <w:lang w:val="x-none" w:eastAsia="en-US"/>
        </w:rPr>
        <w:t xml:space="preserve"> </w:t>
      </w:r>
    </w:p>
    <w:p w:rsidR="005F3881" w:rsidRPr="00CF3A3C" w:rsidRDefault="005F3881" w:rsidP="005F3881">
      <w:pPr>
        <w:widowControl w:val="0"/>
        <w:tabs>
          <w:tab w:val="left" w:pos="360"/>
        </w:tabs>
        <w:jc w:val="both"/>
        <w:rPr>
          <w:rFonts w:ascii="Arial" w:hAnsi="Arial" w:cs="Arial"/>
          <w:shd w:val="clear" w:color="auto" w:fill="FFFFFF"/>
          <w:lang w:eastAsia="en-US"/>
        </w:rPr>
      </w:pPr>
      <w:r w:rsidRPr="00CF3A3C">
        <w:rPr>
          <w:rFonts w:ascii="Arial" w:hAnsi="Arial" w:cs="Arial"/>
          <w:shd w:val="clear" w:color="auto" w:fill="FFFFFF"/>
          <w:lang w:eastAsia="en-US"/>
        </w:rPr>
        <w:t xml:space="preserve">     </w:t>
      </w:r>
      <w:r w:rsidRPr="00CF3A3C">
        <w:rPr>
          <w:rFonts w:ascii="Arial" w:hAnsi="Arial" w:cs="Arial"/>
          <w:shd w:val="clear" w:color="auto" w:fill="FFFFFF"/>
          <w:lang w:val="x-none" w:eastAsia="en-US"/>
        </w:rPr>
        <w:t>Определение текущего состояния благоустройства территорий осуществляется в соответствии с порядком инвентаризации уровня благоустройства территорий</w:t>
      </w:r>
      <w:r w:rsidRPr="00CF3A3C">
        <w:rPr>
          <w:rFonts w:ascii="Arial" w:hAnsi="Arial" w:cs="Arial"/>
          <w:shd w:val="clear" w:color="auto" w:fill="FFFFFF"/>
          <w:lang w:eastAsia="en-US"/>
        </w:rPr>
        <w:t xml:space="preserve">. </w:t>
      </w:r>
    </w:p>
    <w:p w:rsidR="005F3881" w:rsidRPr="00CF3A3C" w:rsidRDefault="005F3881" w:rsidP="005F3881">
      <w:pPr>
        <w:widowControl w:val="0"/>
        <w:jc w:val="both"/>
        <w:rPr>
          <w:rFonts w:ascii="Arial" w:hAnsi="Arial" w:cs="Arial"/>
          <w:shd w:val="clear" w:color="auto" w:fill="FFFFFF"/>
          <w:lang w:eastAsia="en-US"/>
        </w:rPr>
      </w:pPr>
      <w:r w:rsidRPr="00CF3A3C">
        <w:rPr>
          <w:rFonts w:ascii="Arial" w:hAnsi="Arial" w:cs="Arial"/>
          <w:shd w:val="clear" w:color="auto" w:fill="FFFFFF"/>
          <w:lang w:eastAsia="en-US"/>
        </w:rPr>
        <w:t xml:space="preserve">     </w:t>
      </w:r>
      <w:r w:rsidRPr="00CF3A3C">
        <w:rPr>
          <w:rFonts w:ascii="Arial" w:hAnsi="Arial" w:cs="Arial"/>
          <w:shd w:val="clear" w:color="auto" w:fill="FFFFFF"/>
          <w:lang w:val="x-none" w:eastAsia="en-US"/>
        </w:rPr>
        <w:t>Инвентаризация позволяет сформировать адресный перечень всех дворовых территорий, нуждающихся в благоустройстве (с учетом их физического состояния) и подлежащих благоустройству исходя из минимального перечня работ по благоустройству, адресн</w:t>
      </w:r>
      <w:r w:rsidRPr="00CF3A3C">
        <w:rPr>
          <w:rFonts w:ascii="Arial" w:hAnsi="Arial" w:cs="Arial"/>
          <w:shd w:val="clear" w:color="auto" w:fill="FFFFFF"/>
          <w:lang w:eastAsia="en-US"/>
        </w:rPr>
        <w:t>ый</w:t>
      </w:r>
      <w:r w:rsidRPr="00CF3A3C">
        <w:rPr>
          <w:rFonts w:ascii="Arial" w:hAnsi="Arial" w:cs="Arial"/>
          <w:shd w:val="clear" w:color="auto" w:fill="FFFFFF"/>
          <w:lang w:val="x-none" w:eastAsia="en-US"/>
        </w:rPr>
        <w:t xml:space="preserve"> переч</w:t>
      </w:r>
      <w:r w:rsidRPr="00CF3A3C">
        <w:rPr>
          <w:rFonts w:ascii="Arial" w:hAnsi="Arial" w:cs="Arial"/>
          <w:shd w:val="clear" w:color="auto" w:fill="FFFFFF"/>
          <w:lang w:eastAsia="en-US"/>
        </w:rPr>
        <w:t>ень</w:t>
      </w:r>
      <w:r w:rsidRPr="00CF3A3C">
        <w:rPr>
          <w:rFonts w:ascii="Arial" w:hAnsi="Arial" w:cs="Arial"/>
          <w:shd w:val="clear" w:color="auto" w:fill="FFFFFF"/>
          <w:lang w:val="x-none" w:eastAsia="en-US"/>
        </w:rPr>
        <w:t xml:space="preserve"> всех общественных территорий, нуждающихся в благоустройстве (с учетом их физического состояния) и подлежащих благоустройству в период 2018-2030 г</w:t>
      </w:r>
      <w:r w:rsidRPr="00CF3A3C">
        <w:rPr>
          <w:rFonts w:ascii="Arial" w:hAnsi="Arial" w:cs="Arial"/>
          <w:shd w:val="clear" w:color="auto" w:fill="FFFFFF"/>
          <w:lang w:eastAsia="en-US"/>
        </w:rPr>
        <w:t xml:space="preserve">оды. </w:t>
      </w:r>
    </w:p>
    <w:p w:rsidR="005F3881" w:rsidRPr="00CF3A3C" w:rsidRDefault="005F3881" w:rsidP="005F3881">
      <w:pPr>
        <w:widowControl w:val="0"/>
        <w:jc w:val="both"/>
        <w:rPr>
          <w:rFonts w:ascii="Arial" w:hAnsi="Arial" w:cs="Arial"/>
          <w:shd w:val="clear" w:color="auto" w:fill="FFFFFF"/>
          <w:lang w:eastAsia="en-US"/>
        </w:rPr>
      </w:pPr>
      <w:r w:rsidRPr="00CF3A3C">
        <w:rPr>
          <w:rFonts w:ascii="Arial" w:hAnsi="Arial" w:cs="Arial"/>
          <w:shd w:val="clear" w:color="auto" w:fill="FFFFFF"/>
          <w:lang w:eastAsia="en-US"/>
        </w:rPr>
        <w:t xml:space="preserve">     </w:t>
      </w:r>
      <w:r w:rsidRPr="00CF3A3C">
        <w:rPr>
          <w:rFonts w:ascii="Arial" w:hAnsi="Arial" w:cs="Arial"/>
          <w:shd w:val="clear" w:color="auto" w:fill="FFFFFF"/>
          <w:lang w:val="x-none" w:eastAsia="en-US"/>
        </w:rPr>
        <w:t>Перечни дворовых территорий, нуждающихся и подлежащих благоустройству в период 2018-2030 годов</w:t>
      </w:r>
      <w:r w:rsidRPr="00CF3A3C">
        <w:rPr>
          <w:rFonts w:ascii="Arial" w:hAnsi="Arial" w:cs="Arial"/>
          <w:shd w:val="clear" w:color="auto" w:fill="FFFFFF"/>
          <w:lang w:eastAsia="en-US"/>
        </w:rPr>
        <w:t>,</w:t>
      </w:r>
      <w:r w:rsidRPr="00CF3A3C">
        <w:rPr>
          <w:rFonts w:ascii="Arial" w:hAnsi="Arial" w:cs="Arial"/>
          <w:shd w:val="clear" w:color="auto" w:fill="FFFFFF"/>
          <w:lang w:val="x-none" w:eastAsia="en-US"/>
        </w:rPr>
        <w:t xml:space="preserve"> формируются </w:t>
      </w:r>
      <w:r w:rsidRPr="00CF3A3C">
        <w:rPr>
          <w:rFonts w:ascii="Arial" w:hAnsi="Arial" w:cs="Arial"/>
          <w:shd w:val="clear" w:color="auto" w:fill="FFFFFF"/>
          <w:lang w:eastAsia="en-US"/>
        </w:rPr>
        <w:t xml:space="preserve"> </w:t>
      </w:r>
      <w:r w:rsidRPr="00CF3A3C">
        <w:rPr>
          <w:rFonts w:ascii="Arial" w:hAnsi="Arial" w:cs="Arial"/>
          <w:shd w:val="clear" w:color="auto" w:fill="FFFFFF"/>
          <w:lang w:val="x-none" w:eastAsia="en-US"/>
        </w:rPr>
        <w:t xml:space="preserve">на основании </w:t>
      </w:r>
      <w:r w:rsidRPr="00CF3A3C">
        <w:rPr>
          <w:rFonts w:ascii="Arial" w:hAnsi="Arial" w:cs="Arial"/>
          <w:shd w:val="clear" w:color="auto" w:fill="FFFFFF"/>
          <w:lang w:eastAsia="en-US"/>
        </w:rPr>
        <w:t>предложений</w:t>
      </w:r>
      <w:r w:rsidRPr="00CF3A3C">
        <w:rPr>
          <w:rFonts w:ascii="Arial" w:hAnsi="Arial" w:cs="Arial"/>
          <w:shd w:val="clear" w:color="auto" w:fill="FFFFFF"/>
          <w:lang w:val="x-none" w:eastAsia="en-US"/>
        </w:rPr>
        <w:t xml:space="preserve"> </w:t>
      </w:r>
      <w:r w:rsidRPr="00CF3A3C">
        <w:rPr>
          <w:rFonts w:ascii="Arial" w:hAnsi="Arial" w:cs="Arial"/>
          <w:spacing w:val="8"/>
        </w:rPr>
        <w:t xml:space="preserve">заинтересованных лиц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управляющие организации, товарищества собственников жилья, жилищные и иные специализированные потребительские кооперативы, обслуживающие МКД) и </w:t>
      </w:r>
      <w:r w:rsidRPr="00CF3A3C">
        <w:rPr>
          <w:rFonts w:ascii="Arial" w:hAnsi="Arial" w:cs="Arial"/>
          <w:shd w:val="clear" w:color="auto" w:fill="FFFFFF"/>
          <w:lang w:val="x-none" w:eastAsia="en-US"/>
        </w:rPr>
        <w:t>утверждаются в муниципальн</w:t>
      </w:r>
      <w:r w:rsidRPr="00CF3A3C">
        <w:rPr>
          <w:rFonts w:ascii="Arial" w:hAnsi="Arial" w:cs="Arial"/>
          <w:shd w:val="clear" w:color="auto" w:fill="FFFFFF"/>
          <w:lang w:eastAsia="en-US"/>
        </w:rPr>
        <w:t xml:space="preserve">ой </w:t>
      </w:r>
      <w:r w:rsidRPr="00CF3A3C">
        <w:rPr>
          <w:rFonts w:ascii="Arial" w:hAnsi="Arial" w:cs="Arial"/>
          <w:shd w:val="clear" w:color="auto" w:fill="FFFFFF"/>
          <w:lang w:val="x-none" w:eastAsia="en-US"/>
        </w:rPr>
        <w:t xml:space="preserve"> программ</w:t>
      </w:r>
      <w:r w:rsidRPr="00CF3A3C">
        <w:rPr>
          <w:rFonts w:ascii="Arial" w:hAnsi="Arial" w:cs="Arial"/>
          <w:shd w:val="clear" w:color="auto" w:fill="FFFFFF"/>
          <w:lang w:eastAsia="en-US"/>
        </w:rPr>
        <w:t xml:space="preserve">е </w:t>
      </w:r>
      <w:r w:rsidRPr="00CF3A3C">
        <w:rPr>
          <w:rFonts w:ascii="Arial" w:hAnsi="Arial" w:cs="Arial"/>
          <w:shd w:val="clear" w:color="auto" w:fill="FFFFFF"/>
          <w:lang w:val="x-none" w:eastAsia="en-US"/>
        </w:rPr>
        <w:t xml:space="preserve"> на 2018-2030 годы</w:t>
      </w:r>
      <w:r w:rsidRPr="00CF3A3C">
        <w:rPr>
          <w:rFonts w:ascii="Arial" w:hAnsi="Arial" w:cs="Arial"/>
          <w:shd w:val="clear" w:color="auto" w:fill="FFFFFF"/>
          <w:lang w:eastAsia="en-US"/>
        </w:rPr>
        <w:t xml:space="preserve"> (Приложение №1).</w:t>
      </w:r>
    </w:p>
    <w:p w:rsidR="005F3881" w:rsidRPr="00CF3A3C" w:rsidRDefault="005F3881" w:rsidP="005F3881">
      <w:pPr>
        <w:widowControl w:val="0"/>
        <w:tabs>
          <w:tab w:val="left" w:pos="426"/>
        </w:tabs>
        <w:jc w:val="both"/>
        <w:rPr>
          <w:rFonts w:ascii="Arial" w:hAnsi="Arial" w:cs="Arial"/>
          <w:color w:val="FF6600"/>
          <w:shd w:val="clear" w:color="auto" w:fill="FFFFFF"/>
          <w:lang w:eastAsia="en-US"/>
        </w:rPr>
      </w:pPr>
      <w:r w:rsidRPr="00CF3A3C">
        <w:rPr>
          <w:rFonts w:ascii="Arial" w:hAnsi="Arial" w:cs="Arial"/>
          <w:shd w:val="clear" w:color="auto" w:fill="FFFFFF"/>
          <w:lang w:eastAsia="en-US"/>
        </w:rPr>
        <w:lastRenderedPageBreak/>
        <w:t xml:space="preserve">     Перечни общественных территорий, </w:t>
      </w:r>
      <w:r w:rsidRPr="00CF3A3C">
        <w:rPr>
          <w:rFonts w:ascii="Arial" w:hAnsi="Arial" w:cs="Arial"/>
          <w:shd w:val="clear" w:color="auto" w:fill="FFFFFF"/>
          <w:lang w:val="x-none" w:eastAsia="en-US"/>
        </w:rPr>
        <w:t>нуждающихся и подлежащих благоустройству в период 2018-2030 годов</w:t>
      </w:r>
      <w:r w:rsidRPr="00CF3A3C">
        <w:rPr>
          <w:rFonts w:ascii="Arial" w:hAnsi="Arial" w:cs="Arial"/>
          <w:shd w:val="clear" w:color="auto" w:fill="FFFFFF"/>
          <w:lang w:eastAsia="en-US"/>
        </w:rPr>
        <w:t xml:space="preserve">, формируются </w:t>
      </w:r>
      <w:r w:rsidRPr="00CF3A3C">
        <w:rPr>
          <w:rFonts w:ascii="Arial" w:hAnsi="Arial" w:cs="Arial"/>
          <w:shd w:val="clear" w:color="auto" w:fill="FFFFFF"/>
          <w:lang w:val="x-none" w:eastAsia="en-US"/>
        </w:rPr>
        <w:t>на основании проведенной инвентаризации</w:t>
      </w:r>
      <w:r w:rsidRPr="00CF3A3C">
        <w:rPr>
          <w:rFonts w:ascii="Arial" w:hAnsi="Arial" w:cs="Arial"/>
          <w:shd w:val="clear" w:color="auto" w:fill="FFFFFF"/>
          <w:lang w:eastAsia="en-US"/>
        </w:rPr>
        <w:t xml:space="preserve"> и </w:t>
      </w:r>
      <w:r w:rsidRPr="00CF3A3C">
        <w:rPr>
          <w:rFonts w:ascii="Arial" w:hAnsi="Arial" w:cs="Arial"/>
          <w:shd w:val="clear" w:color="auto" w:fill="FFFFFF"/>
          <w:lang w:val="x-none" w:eastAsia="en-US"/>
        </w:rPr>
        <w:t>утверждаются в муниципальн</w:t>
      </w:r>
      <w:r w:rsidRPr="00CF3A3C">
        <w:rPr>
          <w:rFonts w:ascii="Arial" w:hAnsi="Arial" w:cs="Arial"/>
          <w:shd w:val="clear" w:color="auto" w:fill="FFFFFF"/>
          <w:lang w:eastAsia="en-US"/>
        </w:rPr>
        <w:t xml:space="preserve">ой </w:t>
      </w:r>
      <w:r w:rsidRPr="00CF3A3C">
        <w:rPr>
          <w:rFonts w:ascii="Arial" w:hAnsi="Arial" w:cs="Arial"/>
          <w:shd w:val="clear" w:color="auto" w:fill="FFFFFF"/>
          <w:lang w:val="x-none" w:eastAsia="en-US"/>
        </w:rPr>
        <w:t>программе</w:t>
      </w:r>
      <w:r w:rsidRPr="00CF3A3C">
        <w:rPr>
          <w:rFonts w:ascii="Arial" w:hAnsi="Arial" w:cs="Arial"/>
          <w:shd w:val="clear" w:color="auto" w:fill="FFFFFF"/>
          <w:lang w:eastAsia="en-US"/>
        </w:rPr>
        <w:t xml:space="preserve"> </w:t>
      </w:r>
      <w:r w:rsidRPr="00CF3A3C">
        <w:rPr>
          <w:rFonts w:ascii="Arial" w:hAnsi="Arial" w:cs="Arial"/>
          <w:shd w:val="clear" w:color="auto" w:fill="FFFFFF"/>
          <w:lang w:val="x-none" w:eastAsia="en-US"/>
        </w:rPr>
        <w:t>на 2018-2030 годы.</w:t>
      </w:r>
      <w:r w:rsidRPr="00CF3A3C">
        <w:rPr>
          <w:rFonts w:ascii="Arial" w:hAnsi="Arial" w:cs="Arial"/>
          <w:shd w:val="clear" w:color="auto" w:fill="FFFFFF"/>
          <w:lang w:eastAsia="en-US"/>
        </w:rPr>
        <w:t xml:space="preserve"> (Приложение №2).</w:t>
      </w:r>
    </w:p>
    <w:p w:rsidR="005F3881" w:rsidRPr="00CF3A3C" w:rsidRDefault="005F3881" w:rsidP="005F3881">
      <w:pPr>
        <w:widowControl w:val="0"/>
        <w:jc w:val="both"/>
        <w:rPr>
          <w:rFonts w:ascii="Arial" w:hAnsi="Arial" w:cs="Arial"/>
          <w:shd w:val="clear" w:color="auto" w:fill="FFFFFF"/>
          <w:lang w:eastAsia="en-US"/>
        </w:rPr>
      </w:pPr>
      <w:r w:rsidRPr="00CF3A3C">
        <w:rPr>
          <w:rFonts w:ascii="Arial" w:hAnsi="Arial" w:cs="Arial"/>
          <w:shd w:val="clear" w:color="auto" w:fill="FFFFFF"/>
          <w:lang w:eastAsia="en-US"/>
        </w:rPr>
        <w:t xml:space="preserve">     Включение дворовой территории в муниципальную программу Карачевского городского поселения «Формирование современной городской среды на 2018- 2030 годы» без решения заинтересованных лиц не допускается.</w:t>
      </w:r>
    </w:p>
    <w:p w:rsidR="005F3881" w:rsidRPr="00CF3A3C" w:rsidRDefault="005F3881" w:rsidP="005F3881">
      <w:pPr>
        <w:jc w:val="both"/>
        <w:rPr>
          <w:rFonts w:ascii="Arial" w:hAnsi="Arial" w:cs="Arial"/>
          <w:shd w:val="clear" w:color="auto" w:fill="FFFFFF"/>
        </w:rPr>
      </w:pPr>
      <w:r w:rsidRPr="00CF3A3C">
        <w:rPr>
          <w:rFonts w:ascii="Arial" w:hAnsi="Arial" w:cs="Arial"/>
          <w:shd w:val="clear" w:color="auto" w:fill="FFFFFF"/>
        </w:rPr>
        <w:t xml:space="preserve">     Реализация мероприятий муниципальной программы на 2018 - 2030 годы позволит создать благоприятные условия проживания жителей города, обеспечить более эффективную эксплуатацию многоквартирных домов, сформировать активную гражданскую позицию населения посредством его участия в благоустройстве дворовых территорий, повысить уровень и качество жизни граждан.</w:t>
      </w:r>
    </w:p>
    <w:p w:rsidR="00704533" w:rsidRPr="00CF3A3C" w:rsidRDefault="00704533" w:rsidP="005F3881">
      <w:pPr>
        <w:jc w:val="both"/>
        <w:rPr>
          <w:rFonts w:ascii="Arial" w:hAnsi="Arial" w:cs="Arial"/>
        </w:rPr>
        <w:sectPr w:rsidR="00704533" w:rsidRPr="00CF3A3C" w:rsidSect="00945244">
          <w:headerReference w:type="even" r:id="rId7"/>
          <w:pgSz w:w="11905" w:h="16838" w:code="9"/>
          <w:pgMar w:top="709" w:right="851" w:bottom="1134" w:left="1701" w:header="720" w:footer="720" w:gutter="0"/>
          <w:cols w:space="720"/>
        </w:sectPr>
      </w:pPr>
    </w:p>
    <w:p w:rsidR="005F3881" w:rsidRPr="00CF3A3C" w:rsidRDefault="005F3881" w:rsidP="005F3881">
      <w:pPr>
        <w:jc w:val="both"/>
        <w:rPr>
          <w:rFonts w:ascii="Arial" w:hAnsi="Arial" w:cs="Arial"/>
          <w:color w:val="FF0000"/>
        </w:rPr>
      </w:pPr>
      <w:r w:rsidRPr="00CF3A3C">
        <w:rPr>
          <w:rFonts w:ascii="Arial" w:hAnsi="Arial" w:cs="Arial"/>
          <w:color w:val="FF0000"/>
        </w:rPr>
        <w:lastRenderedPageBreak/>
        <w:t xml:space="preserve">     </w:t>
      </w:r>
      <w:r w:rsidRPr="00CF3A3C">
        <w:rPr>
          <w:rFonts w:ascii="Arial" w:hAnsi="Arial" w:cs="Arial"/>
          <w:color w:val="000000" w:themeColor="text1"/>
        </w:rPr>
        <w:t>Основные показатели, характеризующие текущее состояние и плановые показатели конечных результатов реализации подпрограммы</w:t>
      </w:r>
    </w:p>
    <w:tbl>
      <w:tblPr>
        <w:tblpPr w:leftFromText="180" w:rightFromText="180" w:vertAnchor="text" w:horzAnchor="margin" w:tblpXSpec="center" w:tblpY="358"/>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09"/>
        <w:gridCol w:w="850"/>
        <w:gridCol w:w="709"/>
        <w:gridCol w:w="709"/>
        <w:gridCol w:w="885"/>
        <w:gridCol w:w="816"/>
        <w:gridCol w:w="709"/>
        <w:gridCol w:w="850"/>
        <w:gridCol w:w="709"/>
        <w:gridCol w:w="709"/>
        <w:gridCol w:w="708"/>
        <w:gridCol w:w="851"/>
        <w:gridCol w:w="850"/>
        <w:gridCol w:w="851"/>
      </w:tblGrid>
      <w:tr w:rsidR="005F3881" w:rsidRPr="00CF3A3C" w:rsidTr="00274617">
        <w:trPr>
          <w:trHeight w:val="551"/>
          <w:tblHeader/>
        </w:trPr>
        <w:tc>
          <w:tcPr>
            <w:tcW w:w="2518"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Наименование показателя</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Ед. измер.</w:t>
            </w:r>
          </w:p>
        </w:tc>
        <w:tc>
          <w:tcPr>
            <w:tcW w:w="850"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2018г</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2019г</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2020г</w:t>
            </w:r>
          </w:p>
        </w:tc>
        <w:tc>
          <w:tcPr>
            <w:tcW w:w="885"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2021г</w:t>
            </w:r>
          </w:p>
        </w:tc>
        <w:tc>
          <w:tcPr>
            <w:tcW w:w="816"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2022г</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2023г</w:t>
            </w:r>
          </w:p>
        </w:tc>
        <w:tc>
          <w:tcPr>
            <w:tcW w:w="850"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2024г</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2025г</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rPr>
                <w:rFonts w:ascii="Arial" w:hAnsi="Arial" w:cs="Arial"/>
                <w:color w:val="000000" w:themeColor="text1"/>
              </w:rPr>
            </w:pPr>
            <w:r w:rsidRPr="00CF3A3C">
              <w:rPr>
                <w:rFonts w:ascii="Arial" w:hAnsi="Arial" w:cs="Arial"/>
                <w:color w:val="000000" w:themeColor="text1"/>
              </w:rPr>
              <w:t>2026г</w:t>
            </w:r>
          </w:p>
        </w:tc>
        <w:tc>
          <w:tcPr>
            <w:tcW w:w="708"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rPr>
                <w:rFonts w:ascii="Arial" w:hAnsi="Arial" w:cs="Arial"/>
                <w:color w:val="000000" w:themeColor="text1"/>
              </w:rPr>
            </w:pPr>
            <w:r w:rsidRPr="00CF3A3C">
              <w:rPr>
                <w:rFonts w:ascii="Arial" w:hAnsi="Arial" w:cs="Arial"/>
                <w:color w:val="000000" w:themeColor="text1"/>
              </w:rPr>
              <w:t>2027г</w:t>
            </w:r>
          </w:p>
        </w:tc>
        <w:tc>
          <w:tcPr>
            <w:tcW w:w="851"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rPr>
                <w:rFonts w:ascii="Arial" w:hAnsi="Arial" w:cs="Arial"/>
                <w:color w:val="000000" w:themeColor="text1"/>
              </w:rPr>
            </w:pPr>
            <w:r w:rsidRPr="00CF3A3C">
              <w:rPr>
                <w:rFonts w:ascii="Arial" w:hAnsi="Arial" w:cs="Arial"/>
                <w:color w:val="000000" w:themeColor="text1"/>
              </w:rPr>
              <w:t>2028г</w:t>
            </w:r>
          </w:p>
        </w:tc>
        <w:tc>
          <w:tcPr>
            <w:tcW w:w="850"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2029г</w:t>
            </w:r>
          </w:p>
        </w:tc>
        <w:tc>
          <w:tcPr>
            <w:tcW w:w="851"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2030г</w:t>
            </w:r>
          </w:p>
        </w:tc>
      </w:tr>
      <w:tr w:rsidR="005F3881" w:rsidRPr="00CF3A3C" w:rsidTr="00274617">
        <w:tc>
          <w:tcPr>
            <w:tcW w:w="2518"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Количество благоустроенных дворовых территорий</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ед</w:t>
            </w:r>
          </w:p>
        </w:tc>
        <w:tc>
          <w:tcPr>
            <w:tcW w:w="850"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25</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25</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28</w:t>
            </w:r>
          </w:p>
        </w:tc>
        <w:tc>
          <w:tcPr>
            <w:tcW w:w="885"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31</w:t>
            </w:r>
          </w:p>
        </w:tc>
        <w:tc>
          <w:tcPr>
            <w:tcW w:w="816"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31</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32</w:t>
            </w:r>
          </w:p>
          <w:p w:rsidR="005F3881" w:rsidRPr="00CF3A3C" w:rsidRDefault="005F3881" w:rsidP="00274617">
            <w:pPr>
              <w:jc w:val="center"/>
              <w:rPr>
                <w:rFonts w:ascii="Arial" w:hAnsi="Arial" w:cs="Arial"/>
                <w:color w:val="000000" w:themeColor="text1"/>
              </w:rPr>
            </w:pPr>
          </w:p>
        </w:tc>
        <w:tc>
          <w:tcPr>
            <w:tcW w:w="850"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34</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36</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38</w:t>
            </w:r>
          </w:p>
        </w:tc>
        <w:tc>
          <w:tcPr>
            <w:tcW w:w="708"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40</w:t>
            </w:r>
          </w:p>
        </w:tc>
        <w:tc>
          <w:tcPr>
            <w:tcW w:w="851"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45</w:t>
            </w:r>
          </w:p>
        </w:tc>
        <w:tc>
          <w:tcPr>
            <w:tcW w:w="850"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51</w:t>
            </w:r>
          </w:p>
        </w:tc>
        <w:tc>
          <w:tcPr>
            <w:tcW w:w="851"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52</w:t>
            </w:r>
          </w:p>
        </w:tc>
      </w:tr>
      <w:tr w:rsidR="005F3881" w:rsidRPr="00CF3A3C" w:rsidTr="00274617">
        <w:tc>
          <w:tcPr>
            <w:tcW w:w="2518"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Доля благоустроенных дворовых территорий от общего количества дворовых территорий</w:t>
            </w:r>
          </w:p>
        </w:tc>
        <w:tc>
          <w:tcPr>
            <w:tcW w:w="709"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 xml:space="preserve">    %</w:t>
            </w:r>
          </w:p>
        </w:tc>
        <w:tc>
          <w:tcPr>
            <w:tcW w:w="850"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48,1</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48,1</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53,8</w:t>
            </w:r>
          </w:p>
        </w:tc>
        <w:tc>
          <w:tcPr>
            <w:tcW w:w="885"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60,0</w:t>
            </w:r>
          </w:p>
        </w:tc>
        <w:tc>
          <w:tcPr>
            <w:tcW w:w="816"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 xml:space="preserve">    60,0</w:t>
            </w:r>
          </w:p>
        </w:tc>
        <w:tc>
          <w:tcPr>
            <w:tcW w:w="709"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 xml:space="preserve">  61,5</w:t>
            </w:r>
          </w:p>
        </w:tc>
        <w:tc>
          <w:tcPr>
            <w:tcW w:w="850"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65,4</w:t>
            </w:r>
          </w:p>
        </w:tc>
        <w:tc>
          <w:tcPr>
            <w:tcW w:w="709" w:type="dxa"/>
          </w:tcPr>
          <w:p w:rsidR="005F3881" w:rsidRPr="00CF3A3C" w:rsidRDefault="005F3881" w:rsidP="00274617">
            <w:pP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69,2</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73,0</w:t>
            </w:r>
          </w:p>
        </w:tc>
        <w:tc>
          <w:tcPr>
            <w:tcW w:w="708"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76,9</w:t>
            </w:r>
          </w:p>
        </w:tc>
        <w:tc>
          <w:tcPr>
            <w:tcW w:w="851"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86,5</w:t>
            </w:r>
          </w:p>
        </w:tc>
        <w:tc>
          <w:tcPr>
            <w:tcW w:w="850"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98,0</w:t>
            </w:r>
          </w:p>
        </w:tc>
        <w:tc>
          <w:tcPr>
            <w:tcW w:w="851"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100,0</w:t>
            </w:r>
          </w:p>
        </w:tc>
      </w:tr>
      <w:tr w:rsidR="005F3881" w:rsidRPr="00CF3A3C" w:rsidTr="00274617">
        <w:tc>
          <w:tcPr>
            <w:tcW w:w="2518"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Охват населения благоустроенными дворовыми территориями (доля населения, проживающего в жилфонде с благоустроенными дворовыми территориями от общей численности населения МО)</w:t>
            </w:r>
          </w:p>
        </w:tc>
        <w:tc>
          <w:tcPr>
            <w:tcW w:w="709"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 xml:space="preserve">     %</w:t>
            </w:r>
          </w:p>
        </w:tc>
        <w:tc>
          <w:tcPr>
            <w:tcW w:w="850"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33</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33</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37</w:t>
            </w:r>
          </w:p>
        </w:tc>
        <w:tc>
          <w:tcPr>
            <w:tcW w:w="885"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41</w:t>
            </w:r>
          </w:p>
        </w:tc>
        <w:tc>
          <w:tcPr>
            <w:tcW w:w="816"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41</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F72F05" w:rsidRPr="00CF3A3C" w:rsidRDefault="00F72F05" w:rsidP="00F72F05">
            <w:pP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43,2</w:t>
            </w:r>
          </w:p>
        </w:tc>
        <w:tc>
          <w:tcPr>
            <w:tcW w:w="850"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5F3881" w:rsidRPr="00CF3A3C" w:rsidRDefault="005F3881" w:rsidP="00274617">
            <w:pP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45</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rPr>
                <w:rFonts w:ascii="Arial" w:hAnsi="Arial" w:cs="Arial"/>
                <w:color w:val="000000" w:themeColor="text1"/>
              </w:rPr>
            </w:pPr>
          </w:p>
          <w:p w:rsidR="005F3881" w:rsidRPr="00CF3A3C" w:rsidRDefault="005F3881" w:rsidP="00274617">
            <w:pPr>
              <w:rPr>
                <w:rFonts w:ascii="Arial" w:hAnsi="Arial" w:cs="Arial"/>
                <w:color w:val="000000" w:themeColor="text1"/>
              </w:rPr>
            </w:pPr>
          </w:p>
          <w:p w:rsidR="005F3881" w:rsidRPr="00CF3A3C" w:rsidRDefault="005F3881" w:rsidP="00274617">
            <w:pPr>
              <w:rPr>
                <w:rFonts w:ascii="Arial" w:hAnsi="Arial" w:cs="Arial"/>
                <w:color w:val="000000" w:themeColor="text1"/>
              </w:rPr>
            </w:pPr>
          </w:p>
          <w:p w:rsidR="005F3881" w:rsidRPr="00CF3A3C" w:rsidRDefault="003F4E65" w:rsidP="00274617">
            <w:pPr>
              <w:rPr>
                <w:rFonts w:ascii="Arial" w:hAnsi="Arial" w:cs="Arial"/>
                <w:color w:val="000000" w:themeColor="text1"/>
              </w:rPr>
            </w:pPr>
            <w:r w:rsidRPr="00CF3A3C">
              <w:rPr>
                <w:rFonts w:ascii="Arial" w:hAnsi="Arial" w:cs="Arial"/>
                <w:color w:val="000000" w:themeColor="text1"/>
              </w:rPr>
              <w:t>46</w:t>
            </w:r>
          </w:p>
        </w:tc>
        <w:tc>
          <w:tcPr>
            <w:tcW w:w="709" w:type="dxa"/>
          </w:tcPr>
          <w:p w:rsidR="005F3881" w:rsidRPr="00CF3A3C" w:rsidRDefault="005F3881"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r w:rsidRPr="00CF3A3C">
              <w:rPr>
                <w:rFonts w:ascii="Arial" w:hAnsi="Arial" w:cs="Arial"/>
                <w:color w:val="000000" w:themeColor="text1"/>
              </w:rPr>
              <w:t>–</w:t>
            </w:r>
          </w:p>
        </w:tc>
        <w:tc>
          <w:tcPr>
            <w:tcW w:w="708" w:type="dxa"/>
          </w:tcPr>
          <w:p w:rsidR="005F3881" w:rsidRPr="00CF3A3C" w:rsidRDefault="005F3881"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F72F05">
            <w:pPr>
              <w:rPr>
                <w:rFonts w:ascii="Arial" w:hAnsi="Arial" w:cs="Arial"/>
                <w:color w:val="000000" w:themeColor="text1"/>
              </w:rPr>
            </w:pPr>
            <w:r w:rsidRPr="00CF3A3C">
              <w:rPr>
                <w:rFonts w:ascii="Arial" w:hAnsi="Arial" w:cs="Arial"/>
                <w:color w:val="000000" w:themeColor="text1"/>
              </w:rPr>
              <w:t xml:space="preserve">   –</w:t>
            </w:r>
          </w:p>
        </w:tc>
        <w:tc>
          <w:tcPr>
            <w:tcW w:w="851" w:type="dxa"/>
          </w:tcPr>
          <w:p w:rsidR="005F3881" w:rsidRPr="00CF3A3C" w:rsidRDefault="005F3881"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r w:rsidRPr="00CF3A3C">
              <w:rPr>
                <w:rFonts w:ascii="Arial" w:hAnsi="Arial" w:cs="Arial"/>
                <w:color w:val="000000" w:themeColor="text1"/>
              </w:rPr>
              <w:t>–</w:t>
            </w:r>
          </w:p>
        </w:tc>
        <w:tc>
          <w:tcPr>
            <w:tcW w:w="850" w:type="dxa"/>
          </w:tcPr>
          <w:p w:rsidR="005F3881" w:rsidRPr="00CF3A3C" w:rsidRDefault="005F3881"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r w:rsidRPr="00CF3A3C">
              <w:rPr>
                <w:rFonts w:ascii="Arial" w:hAnsi="Arial" w:cs="Arial"/>
                <w:color w:val="000000" w:themeColor="text1"/>
              </w:rPr>
              <w:t>–</w:t>
            </w:r>
          </w:p>
          <w:p w:rsidR="00F72F05" w:rsidRPr="00CF3A3C" w:rsidRDefault="00F72F05" w:rsidP="00274617">
            <w:pPr>
              <w:jc w:val="center"/>
              <w:rPr>
                <w:rFonts w:ascii="Arial" w:hAnsi="Arial" w:cs="Arial"/>
                <w:color w:val="000000" w:themeColor="text1"/>
              </w:rPr>
            </w:pPr>
          </w:p>
        </w:tc>
        <w:tc>
          <w:tcPr>
            <w:tcW w:w="851" w:type="dxa"/>
          </w:tcPr>
          <w:p w:rsidR="005F3881" w:rsidRPr="00CF3A3C" w:rsidRDefault="005F3881"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r w:rsidRPr="00CF3A3C">
              <w:rPr>
                <w:rFonts w:ascii="Arial" w:hAnsi="Arial" w:cs="Arial"/>
                <w:color w:val="000000" w:themeColor="text1"/>
              </w:rPr>
              <w:t>–</w:t>
            </w:r>
          </w:p>
        </w:tc>
      </w:tr>
      <w:tr w:rsidR="008E154B" w:rsidRPr="00CF3A3C" w:rsidTr="00274617">
        <w:trPr>
          <w:cantSplit/>
          <w:trHeight w:val="1230"/>
        </w:trPr>
        <w:tc>
          <w:tcPr>
            <w:tcW w:w="2518"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Площадь благоустроенных муниципальных территорий общего пользования</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Га</w:t>
            </w:r>
          </w:p>
        </w:tc>
        <w:tc>
          <w:tcPr>
            <w:tcW w:w="850" w:type="dxa"/>
            <w:vAlign w:val="center"/>
          </w:tcPr>
          <w:p w:rsidR="005F3881" w:rsidRPr="00CF3A3C" w:rsidRDefault="00B8133C" w:rsidP="00274617">
            <w:pPr>
              <w:jc w:val="center"/>
              <w:rPr>
                <w:rFonts w:ascii="Arial" w:hAnsi="Arial" w:cs="Arial"/>
                <w:color w:val="000000" w:themeColor="text1"/>
              </w:rPr>
            </w:pPr>
            <w:r w:rsidRPr="00CF3A3C">
              <w:rPr>
                <w:rFonts w:ascii="Arial" w:hAnsi="Arial" w:cs="Arial"/>
                <w:color w:val="000000" w:themeColor="text1"/>
              </w:rPr>
              <w:t xml:space="preserve"> </w:t>
            </w:r>
            <w:r w:rsidR="008E154B" w:rsidRPr="00CF3A3C">
              <w:rPr>
                <w:rFonts w:ascii="Arial" w:hAnsi="Arial" w:cs="Arial"/>
                <w:color w:val="000000" w:themeColor="text1"/>
              </w:rPr>
              <w:t>0,3</w:t>
            </w:r>
          </w:p>
        </w:tc>
        <w:tc>
          <w:tcPr>
            <w:tcW w:w="709" w:type="dxa"/>
            <w:vAlign w:val="center"/>
          </w:tcPr>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0,6</w:t>
            </w:r>
          </w:p>
        </w:tc>
        <w:tc>
          <w:tcPr>
            <w:tcW w:w="709" w:type="dxa"/>
            <w:vAlign w:val="center"/>
          </w:tcPr>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0,9</w:t>
            </w:r>
          </w:p>
        </w:tc>
        <w:tc>
          <w:tcPr>
            <w:tcW w:w="885" w:type="dxa"/>
            <w:vAlign w:val="center"/>
          </w:tcPr>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1,2</w:t>
            </w:r>
          </w:p>
        </w:tc>
        <w:tc>
          <w:tcPr>
            <w:tcW w:w="816" w:type="dxa"/>
            <w:vAlign w:val="center"/>
          </w:tcPr>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1,5</w:t>
            </w:r>
          </w:p>
        </w:tc>
        <w:tc>
          <w:tcPr>
            <w:tcW w:w="709" w:type="dxa"/>
            <w:vAlign w:val="center"/>
          </w:tcPr>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1,9</w:t>
            </w:r>
          </w:p>
        </w:tc>
        <w:tc>
          <w:tcPr>
            <w:tcW w:w="850" w:type="dxa"/>
          </w:tcPr>
          <w:p w:rsidR="008E154B" w:rsidRPr="00CF3A3C" w:rsidRDefault="008E154B" w:rsidP="00274617">
            <w:pPr>
              <w:rPr>
                <w:rFonts w:ascii="Arial" w:hAnsi="Arial" w:cs="Arial"/>
                <w:color w:val="000000" w:themeColor="text1"/>
              </w:rPr>
            </w:pPr>
          </w:p>
          <w:p w:rsidR="008E154B" w:rsidRPr="00CF3A3C" w:rsidRDefault="008E154B" w:rsidP="00274617">
            <w:pPr>
              <w:rPr>
                <w:rFonts w:ascii="Arial" w:hAnsi="Arial" w:cs="Arial"/>
                <w:color w:val="000000" w:themeColor="text1"/>
              </w:rPr>
            </w:pPr>
          </w:p>
          <w:p w:rsidR="005F3881" w:rsidRPr="00CF3A3C" w:rsidRDefault="008E154B" w:rsidP="00274617">
            <w:pPr>
              <w:rPr>
                <w:rFonts w:ascii="Arial" w:hAnsi="Arial" w:cs="Arial"/>
                <w:color w:val="000000" w:themeColor="text1"/>
              </w:rPr>
            </w:pPr>
            <w:r w:rsidRPr="00CF3A3C">
              <w:rPr>
                <w:rFonts w:ascii="Arial" w:hAnsi="Arial" w:cs="Arial"/>
                <w:color w:val="000000" w:themeColor="text1"/>
              </w:rPr>
              <w:t xml:space="preserve">  2,2</w:t>
            </w:r>
          </w:p>
          <w:p w:rsidR="005F3881" w:rsidRPr="00CF3A3C" w:rsidRDefault="005F3881" w:rsidP="00274617">
            <w:pPr>
              <w:rPr>
                <w:rFonts w:ascii="Arial" w:hAnsi="Arial" w:cs="Arial"/>
                <w:color w:val="000000" w:themeColor="text1"/>
              </w:rPr>
            </w:pPr>
          </w:p>
          <w:p w:rsidR="005F3881" w:rsidRPr="00CF3A3C" w:rsidRDefault="005F3881" w:rsidP="00274617">
            <w:pPr>
              <w:rPr>
                <w:rFonts w:ascii="Arial" w:hAnsi="Arial" w:cs="Arial"/>
                <w:color w:val="000000" w:themeColor="text1"/>
              </w:rPr>
            </w:pP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2,5</w:t>
            </w:r>
          </w:p>
        </w:tc>
        <w:tc>
          <w:tcPr>
            <w:tcW w:w="709"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2,8*</w:t>
            </w:r>
          </w:p>
        </w:tc>
        <w:tc>
          <w:tcPr>
            <w:tcW w:w="708"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3,1*</w:t>
            </w:r>
          </w:p>
          <w:p w:rsidR="005F3881" w:rsidRPr="00CF3A3C" w:rsidRDefault="005F3881" w:rsidP="00274617">
            <w:pPr>
              <w:jc w:val="center"/>
              <w:rPr>
                <w:rFonts w:ascii="Arial" w:hAnsi="Arial" w:cs="Arial"/>
                <w:color w:val="000000" w:themeColor="text1"/>
              </w:rPr>
            </w:pPr>
          </w:p>
        </w:tc>
        <w:tc>
          <w:tcPr>
            <w:tcW w:w="851"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3,4*</w:t>
            </w:r>
          </w:p>
        </w:tc>
        <w:tc>
          <w:tcPr>
            <w:tcW w:w="850" w:type="dxa"/>
          </w:tcPr>
          <w:p w:rsidR="005F3881" w:rsidRPr="00CF3A3C" w:rsidRDefault="005F3881" w:rsidP="00274617">
            <w:pPr>
              <w:jc w:val="center"/>
              <w:rPr>
                <w:rFonts w:ascii="Arial" w:hAnsi="Arial" w:cs="Arial"/>
                <w:color w:val="000000" w:themeColor="text1"/>
              </w:rPr>
            </w:pPr>
          </w:p>
          <w:p w:rsidR="00F72F05" w:rsidRPr="00CF3A3C" w:rsidRDefault="00F72F05" w:rsidP="00274617">
            <w:pPr>
              <w:jc w:val="center"/>
              <w:rPr>
                <w:rFonts w:ascii="Arial" w:hAnsi="Arial" w:cs="Arial"/>
                <w:color w:val="000000" w:themeColor="text1"/>
              </w:rPr>
            </w:pPr>
          </w:p>
          <w:p w:rsidR="005F3881" w:rsidRPr="00CF3A3C" w:rsidRDefault="008E154B" w:rsidP="008E154B">
            <w:pPr>
              <w:rPr>
                <w:rFonts w:ascii="Arial" w:hAnsi="Arial" w:cs="Arial"/>
                <w:color w:val="000000" w:themeColor="text1"/>
              </w:rPr>
            </w:pPr>
            <w:r w:rsidRPr="00CF3A3C">
              <w:rPr>
                <w:rFonts w:ascii="Arial" w:hAnsi="Arial" w:cs="Arial"/>
                <w:color w:val="000000" w:themeColor="text1"/>
              </w:rPr>
              <w:t>3,8*</w:t>
            </w:r>
          </w:p>
        </w:tc>
        <w:tc>
          <w:tcPr>
            <w:tcW w:w="851" w:type="dxa"/>
          </w:tcPr>
          <w:p w:rsidR="005F3881" w:rsidRPr="00CF3A3C" w:rsidRDefault="005F3881" w:rsidP="00274617">
            <w:pPr>
              <w:jc w:val="center"/>
              <w:rPr>
                <w:rFonts w:ascii="Arial" w:hAnsi="Arial" w:cs="Arial"/>
                <w:color w:val="000000" w:themeColor="text1"/>
              </w:rPr>
            </w:pPr>
          </w:p>
          <w:p w:rsidR="005F3881" w:rsidRPr="00CF3A3C" w:rsidRDefault="005F3881" w:rsidP="00274617">
            <w:pPr>
              <w:jc w:val="center"/>
              <w:rPr>
                <w:rFonts w:ascii="Arial" w:hAnsi="Arial" w:cs="Arial"/>
                <w:color w:val="000000" w:themeColor="text1"/>
              </w:rPr>
            </w:pPr>
          </w:p>
          <w:p w:rsidR="005F3881" w:rsidRPr="00CF3A3C" w:rsidRDefault="008E154B" w:rsidP="00274617">
            <w:pPr>
              <w:jc w:val="center"/>
              <w:rPr>
                <w:rFonts w:ascii="Arial" w:hAnsi="Arial" w:cs="Arial"/>
                <w:color w:val="000000" w:themeColor="text1"/>
              </w:rPr>
            </w:pPr>
            <w:r w:rsidRPr="00CF3A3C">
              <w:rPr>
                <w:rFonts w:ascii="Arial" w:hAnsi="Arial" w:cs="Arial"/>
                <w:color w:val="000000" w:themeColor="text1"/>
              </w:rPr>
              <w:t>4,1</w:t>
            </w:r>
            <w:r w:rsidR="002348DB" w:rsidRPr="00CF3A3C">
              <w:rPr>
                <w:rFonts w:ascii="Arial" w:hAnsi="Arial" w:cs="Arial"/>
                <w:color w:val="000000" w:themeColor="text1"/>
              </w:rPr>
              <w:t>*</w:t>
            </w:r>
          </w:p>
        </w:tc>
      </w:tr>
      <w:tr w:rsidR="005F3881" w:rsidRPr="00CF3A3C" w:rsidTr="00274617">
        <w:tc>
          <w:tcPr>
            <w:tcW w:w="2518"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lastRenderedPageBreak/>
              <w:t>Доля площади благоустроенных муниципальных территорий общего пользования</w:t>
            </w:r>
          </w:p>
        </w:tc>
        <w:tc>
          <w:tcPr>
            <w:tcW w:w="709"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 xml:space="preserve">     %</w:t>
            </w:r>
          </w:p>
        </w:tc>
        <w:tc>
          <w:tcPr>
            <w:tcW w:w="850" w:type="dxa"/>
            <w:vAlign w:val="center"/>
          </w:tcPr>
          <w:p w:rsidR="005F3881" w:rsidRPr="00CF3A3C" w:rsidRDefault="00F72F05" w:rsidP="00274617">
            <w:pPr>
              <w:jc w:val="center"/>
              <w:rPr>
                <w:rFonts w:ascii="Arial" w:hAnsi="Arial" w:cs="Arial"/>
                <w:color w:val="000000" w:themeColor="text1"/>
              </w:rPr>
            </w:pPr>
            <w:r w:rsidRPr="00CF3A3C">
              <w:rPr>
                <w:rFonts w:ascii="Arial" w:hAnsi="Arial" w:cs="Arial"/>
                <w:color w:val="000000" w:themeColor="text1"/>
              </w:rPr>
              <w:t>7,6</w:t>
            </w:r>
          </w:p>
        </w:tc>
        <w:tc>
          <w:tcPr>
            <w:tcW w:w="709" w:type="dxa"/>
            <w:vAlign w:val="center"/>
          </w:tcPr>
          <w:p w:rsidR="005F3881" w:rsidRPr="00CF3A3C" w:rsidRDefault="00F72F05" w:rsidP="00274617">
            <w:pPr>
              <w:jc w:val="center"/>
              <w:rPr>
                <w:rFonts w:ascii="Arial" w:hAnsi="Arial" w:cs="Arial"/>
                <w:color w:val="000000" w:themeColor="text1"/>
              </w:rPr>
            </w:pPr>
            <w:r w:rsidRPr="00CF3A3C">
              <w:rPr>
                <w:rFonts w:ascii="Arial" w:hAnsi="Arial" w:cs="Arial"/>
                <w:color w:val="000000" w:themeColor="text1"/>
              </w:rPr>
              <w:t>15,3</w:t>
            </w:r>
          </w:p>
        </w:tc>
        <w:tc>
          <w:tcPr>
            <w:tcW w:w="709" w:type="dxa"/>
            <w:vAlign w:val="center"/>
          </w:tcPr>
          <w:p w:rsidR="00F72F05" w:rsidRPr="00CF3A3C" w:rsidRDefault="00F72F05" w:rsidP="00F72F05">
            <w:pPr>
              <w:jc w:val="center"/>
              <w:rPr>
                <w:rFonts w:ascii="Arial" w:hAnsi="Arial" w:cs="Arial"/>
                <w:color w:val="000000" w:themeColor="text1"/>
              </w:rPr>
            </w:pPr>
            <w:r w:rsidRPr="00CF3A3C">
              <w:rPr>
                <w:rFonts w:ascii="Arial" w:hAnsi="Arial" w:cs="Arial"/>
                <w:color w:val="000000" w:themeColor="text1"/>
              </w:rPr>
              <w:t>23,0</w:t>
            </w:r>
          </w:p>
        </w:tc>
        <w:tc>
          <w:tcPr>
            <w:tcW w:w="885" w:type="dxa"/>
            <w:vAlign w:val="center"/>
          </w:tcPr>
          <w:p w:rsidR="005F3881" w:rsidRPr="00CF3A3C" w:rsidRDefault="00F72F05" w:rsidP="00274617">
            <w:pPr>
              <w:jc w:val="center"/>
              <w:rPr>
                <w:rFonts w:ascii="Arial" w:hAnsi="Arial" w:cs="Arial"/>
                <w:color w:val="000000" w:themeColor="text1"/>
              </w:rPr>
            </w:pPr>
            <w:r w:rsidRPr="00CF3A3C">
              <w:rPr>
                <w:rFonts w:ascii="Arial" w:hAnsi="Arial" w:cs="Arial"/>
                <w:color w:val="000000" w:themeColor="text1"/>
              </w:rPr>
              <w:t>30,6</w:t>
            </w:r>
          </w:p>
        </w:tc>
        <w:tc>
          <w:tcPr>
            <w:tcW w:w="816" w:type="dxa"/>
            <w:vAlign w:val="center"/>
          </w:tcPr>
          <w:p w:rsidR="005F3881" w:rsidRPr="00CF3A3C" w:rsidRDefault="00F72F05" w:rsidP="00274617">
            <w:pPr>
              <w:jc w:val="center"/>
              <w:rPr>
                <w:rFonts w:ascii="Arial" w:hAnsi="Arial" w:cs="Arial"/>
                <w:color w:val="000000" w:themeColor="text1"/>
              </w:rPr>
            </w:pPr>
            <w:r w:rsidRPr="00CF3A3C">
              <w:rPr>
                <w:rFonts w:ascii="Arial" w:hAnsi="Arial" w:cs="Arial"/>
                <w:color w:val="000000" w:themeColor="text1"/>
              </w:rPr>
              <w:t>38,3</w:t>
            </w:r>
          </w:p>
        </w:tc>
        <w:tc>
          <w:tcPr>
            <w:tcW w:w="709" w:type="dxa"/>
            <w:vAlign w:val="center"/>
          </w:tcPr>
          <w:p w:rsidR="005F3881" w:rsidRPr="00CF3A3C" w:rsidRDefault="00F72F05" w:rsidP="00274617">
            <w:pPr>
              <w:jc w:val="center"/>
              <w:rPr>
                <w:rFonts w:ascii="Arial" w:hAnsi="Arial" w:cs="Arial"/>
                <w:color w:val="000000" w:themeColor="text1"/>
              </w:rPr>
            </w:pPr>
            <w:r w:rsidRPr="00CF3A3C">
              <w:rPr>
                <w:rFonts w:ascii="Arial" w:hAnsi="Arial" w:cs="Arial"/>
                <w:color w:val="000000" w:themeColor="text1"/>
              </w:rPr>
              <w:t>46,0</w:t>
            </w:r>
          </w:p>
        </w:tc>
        <w:tc>
          <w:tcPr>
            <w:tcW w:w="850" w:type="dxa"/>
          </w:tcPr>
          <w:p w:rsidR="005F3881" w:rsidRPr="00CF3A3C" w:rsidRDefault="005F3881" w:rsidP="00274617">
            <w:pPr>
              <w:rPr>
                <w:rFonts w:ascii="Arial" w:hAnsi="Arial" w:cs="Arial"/>
                <w:color w:val="000000" w:themeColor="text1"/>
              </w:rPr>
            </w:pPr>
          </w:p>
          <w:p w:rsidR="005F3881" w:rsidRPr="00CF3A3C" w:rsidRDefault="005F3881" w:rsidP="00274617">
            <w:pPr>
              <w:rPr>
                <w:rFonts w:ascii="Arial" w:hAnsi="Arial" w:cs="Arial"/>
                <w:color w:val="000000" w:themeColor="text1"/>
              </w:rPr>
            </w:pPr>
          </w:p>
          <w:p w:rsidR="005F3881" w:rsidRPr="00CF3A3C" w:rsidRDefault="005F3881" w:rsidP="00F72F05">
            <w:pPr>
              <w:rPr>
                <w:rFonts w:ascii="Arial" w:hAnsi="Arial" w:cs="Arial"/>
                <w:color w:val="000000" w:themeColor="text1"/>
              </w:rPr>
            </w:pPr>
            <w:r w:rsidRPr="00CF3A3C">
              <w:rPr>
                <w:rFonts w:ascii="Arial" w:hAnsi="Arial" w:cs="Arial"/>
                <w:color w:val="000000" w:themeColor="text1"/>
              </w:rPr>
              <w:t xml:space="preserve">   </w:t>
            </w:r>
            <w:r w:rsidR="00F72F05" w:rsidRPr="00CF3A3C">
              <w:rPr>
                <w:rFonts w:ascii="Arial" w:hAnsi="Arial" w:cs="Arial"/>
                <w:color w:val="000000" w:themeColor="text1"/>
              </w:rPr>
              <w:t>53,6</w:t>
            </w:r>
          </w:p>
        </w:tc>
        <w:tc>
          <w:tcPr>
            <w:tcW w:w="709" w:type="dxa"/>
          </w:tcPr>
          <w:p w:rsidR="005F3881" w:rsidRPr="00CF3A3C" w:rsidRDefault="005F3881" w:rsidP="00274617">
            <w:pPr>
              <w:rPr>
                <w:rFonts w:ascii="Arial" w:hAnsi="Arial" w:cs="Arial"/>
                <w:color w:val="000000" w:themeColor="text1"/>
              </w:rPr>
            </w:pPr>
          </w:p>
          <w:p w:rsidR="005F3881" w:rsidRPr="00CF3A3C" w:rsidRDefault="005F3881" w:rsidP="00274617">
            <w:pPr>
              <w:rPr>
                <w:rFonts w:ascii="Arial" w:hAnsi="Arial" w:cs="Arial"/>
                <w:color w:val="000000" w:themeColor="text1"/>
              </w:rPr>
            </w:pPr>
          </w:p>
          <w:p w:rsidR="005F3881" w:rsidRPr="00CF3A3C" w:rsidRDefault="00F72F05" w:rsidP="00274617">
            <w:pPr>
              <w:rPr>
                <w:rFonts w:ascii="Arial" w:hAnsi="Arial" w:cs="Arial"/>
                <w:color w:val="000000" w:themeColor="text1"/>
              </w:rPr>
            </w:pPr>
            <w:r w:rsidRPr="00CF3A3C">
              <w:rPr>
                <w:rFonts w:ascii="Arial" w:hAnsi="Arial" w:cs="Arial"/>
                <w:color w:val="000000" w:themeColor="text1"/>
              </w:rPr>
              <w:t>61,3</w:t>
            </w:r>
          </w:p>
        </w:tc>
        <w:tc>
          <w:tcPr>
            <w:tcW w:w="709" w:type="dxa"/>
          </w:tcPr>
          <w:p w:rsidR="009442E0" w:rsidRPr="00CF3A3C" w:rsidRDefault="009442E0" w:rsidP="00274617">
            <w:pPr>
              <w:rPr>
                <w:rFonts w:ascii="Arial" w:hAnsi="Arial" w:cs="Arial"/>
                <w:color w:val="000000" w:themeColor="text1"/>
              </w:rPr>
            </w:pPr>
          </w:p>
          <w:p w:rsidR="009442E0" w:rsidRPr="00CF3A3C" w:rsidRDefault="009442E0" w:rsidP="00274617">
            <w:pPr>
              <w:rPr>
                <w:rFonts w:ascii="Arial" w:hAnsi="Arial" w:cs="Arial"/>
                <w:color w:val="000000" w:themeColor="text1"/>
              </w:rPr>
            </w:pPr>
          </w:p>
          <w:p w:rsidR="005F3881" w:rsidRPr="00CF3A3C" w:rsidRDefault="00F72F05" w:rsidP="00274617">
            <w:pPr>
              <w:rPr>
                <w:rFonts w:ascii="Arial" w:hAnsi="Arial" w:cs="Arial"/>
                <w:color w:val="000000" w:themeColor="text1"/>
              </w:rPr>
            </w:pPr>
            <w:r w:rsidRPr="00CF3A3C">
              <w:rPr>
                <w:rFonts w:ascii="Arial" w:hAnsi="Arial" w:cs="Arial"/>
                <w:color w:val="000000" w:themeColor="text1"/>
              </w:rPr>
              <w:t>69,0</w:t>
            </w:r>
          </w:p>
        </w:tc>
        <w:tc>
          <w:tcPr>
            <w:tcW w:w="708" w:type="dxa"/>
          </w:tcPr>
          <w:p w:rsidR="005F3881" w:rsidRPr="00CF3A3C" w:rsidRDefault="005F3881" w:rsidP="00274617">
            <w:pPr>
              <w:rPr>
                <w:rFonts w:ascii="Arial" w:hAnsi="Arial" w:cs="Arial"/>
                <w:color w:val="000000" w:themeColor="text1"/>
              </w:rPr>
            </w:pPr>
          </w:p>
          <w:p w:rsidR="00F72F05" w:rsidRPr="00CF3A3C" w:rsidRDefault="00F72F05" w:rsidP="00274617">
            <w:pPr>
              <w:rPr>
                <w:rFonts w:ascii="Arial" w:hAnsi="Arial" w:cs="Arial"/>
                <w:color w:val="000000" w:themeColor="text1"/>
              </w:rPr>
            </w:pPr>
          </w:p>
          <w:p w:rsidR="00F72F05" w:rsidRPr="00CF3A3C" w:rsidRDefault="00F72F05" w:rsidP="00274617">
            <w:pPr>
              <w:rPr>
                <w:rFonts w:ascii="Arial" w:hAnsi="Arial" w:cs="Arial"/>
                <w:color w:val="000000" w:themeColor="text1"/>
              </w:rPr>
            </w:pPr>
            <w:r w:rsidRPr="00CF3A3C">
              <w:rPr>
                <w:rFonts w:ascii="Arial" w:hAnsi="Arial" w:cs="Arial"/>
                <w:color w:val="000000" w:themeColor="text1"/>
              </w:rPr>
              <w:t>76,7</w:t>
            </w:r>
          </w:p>
        </w:tc>
        <w:tc>
          <w:tcPr>
            <w:tcW w:w="851" w:type="dxa"/>
          </w:tcPr>
          <w:p w:rsidR="005F3881" w:rsidRPr="00CF3A3C" w:rsidRDefault="005F3881" w:rsidP="00274617">
            <w:pPr>
              <w:rPr>
                <w:rFonts w:ascii="Arial" w:hAnsi="Arial" w:cs="Arial"/>
                <w:color w:val="000000" w:themeColor="text1"/>
              </w:rPr>
            </w:pPr>
          </w:p>
          <w:p w:rsidR="00F72F05" w:rsidRPr="00CF3A3C" w:rsidRDefault="00F72F05" w:rsidP="00274617">
            <w:pPr>
              <w:rPr>
                <w:rFonts w:ascii="Arial" w:hAnsi="Arial" w:cs="Arial"/>
                <w:color w:val="000000" w:themeColor="text1"/>
              </w:rPr>
            </w:pPr>
          </w:p>
          <w:p w:rsidR="00F72F05" w:rsidRPr="00CF3A3C" w:rsidRDefault="00F72F05" w:rsidP="00274617">
            <w:pPr>
              <w:rPr>
                <w:rFonts w:ascii="Arial" w:hAnsi="Arial" w:cs="Arial"/>
                <w:color w:val="000000" w:themeColor="text1"/>
              </w:rPr>
            </w:pPr>
            <w:r w:rsidRPr="00CF3A3C">
              <w:rPr>
                <w:rFonts w:ascii="Arial" w:hAnsi="Arial" w:cs="Arial"/>
                <w:color w:val="000000" w:themeColor="text1"/>
              </w:rPr>
              <w:t>84,3</w:t>
            </w:r>
          </w:p>
        </w:tc>
        <w:tc>
          <w:tcPr>
            <w:tcW w:w="850" w:type="dxa"/>
          </w:tcPr>
          <w:p w:rsidR="005F3881" w:rsidRPr="00CF3A3C" w:rsidRDefault="005F3881" w:rsidP="00274617">
            <w:pPr>
              <w:rPr>
                <w:rFonts w:ascii="Arial" w:hAnsi="Arial" w:cs="Arial"/>
                <w:color w:val="000000" w:themeColor="text1"/>
              </w:rPr>
            </w:pPr>
          </w:p>
          <w:p w:rsidR="00F72F05" w:rsidRPr="00CF3A3C" w:rsidRDefault="00F72F05" w:rsidP="00274617">
            <w:pPr>
              <w:rPr>
                <w:rFonts w:ascii="Arial" w:hAnsi="Arial" w:cs="Arial"/>
                <w:color w:val="000000" w:themeColor="text1"/>
              </w:rPr>
            </w:pPr>
          </w:p>
          <w:p w:rsidR="00F72F05" w:rsidRPr="00CF3A3C" w:rsidRDefault="00F72F05" w:rsidP="00274617">
            <w:pPr>
              <w:rPr>
                <w:rFonts w:ascii="Arial" w:hAnsi="Arial" w:cs="Arial"/>
                <w:color w:val="000000" w:themeColor="text1"/>
              </w:rPr>
            </w:pPr>
            <w:r w:rsidRPr="00CF3A3C">
              <w:rPr>
                <w:rFonts w:ascii="Arial" w:hAnsi="Arial" w:cs="Arial"/>
                <w:color w:val="000000" w:themeColor="text1"/>
              </w:rPr>
              <w:t>92,0</w:t>
            </w:r>
          </w:p>
        </w:tc>
        <w:tc>
          <w:tcPr>
            <w:tcW w:w="851" w:type="dxa"/>
          </w:tcPr>
          <w:p w:rsidR="00F72F05" w:rsidRPr="00CF3A3C" w:rsidRDefault="00F72F05" w:rsidP="00274617">
            <w:pPr>
              <w:rPr>
                <w:rFonts w:ascii="Arial" w:hAnsi="Arial" w:cs="Arial"/>
                <w:color w:val="000000" w:themeColor="text1"/>
              </w:rPr>
            </w:pPr>
          </w:p>
          <w:p w:rsidR="00F72F05" w:rsidRPr="00CF3A3C" w:rsidRDefault="00F72F05" w:rsidP="00F72F05">
            <w:pPr>
              <w:rPr>
                <w:rFonts w:ascii="Arial" w:hAnsi="Arial" w:cs="Arial"/>
                <w:color w:val="000000" w:themeColor="text1"/>
              </w:rPr>
            </w:pPr>
          </w:p>
          <w:p w:rsidR="005F3881" w:rsidRPr="00CF3A3C" w:rsidRDefault="00F72F05" w:rsidP="00F72F05">
            <w:pPr>
              <w:rPr>
                <w:rFonts w:ascii="Arial" w:hAnsi="Arial" w:cs="Arial"/>
                <w:color w:val="000000" w:themeColor="text1"/>
              </w:rPr>
            </w:pPr>
            <w:r w:rsidRPr="00CF3A3C">
              <w:rPr>
                <w:rFonts w:ascii="Arial" w:hAnsi="Arial" w:cs="Arial"/>
                <w:color w:val="000000" w:themeColor="text1"/>
              </w:rPr>
              <w:t>100</w:t>
            </w:r>
          </w:p>
        </w:tc>
      </w:tr>
      <w:tr w:rsidR="005F3881" w:rsidRPr="00CF3A3C" w:rsidTr="00274617">
        <w:tc>
          <w:tcPr>
            <w:tcW w:w="2518" w:type="dxa"/>
            <w:vAlign w:val="center"/>
          </w:tcPr>
          <w:p w:rsidR="005F3881" w:rsidRPr="00CF3A3C" w:rsidRDefault="005F3881" w:rsidP="00274617">
            <w:pPr>
              <w:rPr>
                <w:rFonts w:ascii="Arial" w:hAnsi="Arial" w:cs="Arial"/>
                <w:color w:val="000000" w:themeColor="text1"/>
              </w:rPr>
            </w:pPr>
            <w:r w:rsidRPr="00CF3A3C">
              <w:rPr>
                <w:rFonts w:ascii="Arial" w:hAnsi="Arial" w:cs="Arial"/>
                <w:color w:val="000000" w:themeColor="text1"/>
              </w:rPr>
              <w:t>Доля трудового (финансового) участия заинтересованных лиц в выполнении дополнительного перечня работ по благоустройству дворовых территорий</w:t>
            </w:r>
          </w:p>
        </w:tc>
        <w:tc>
          <w:tcPr>
            <w:tcW w:w="709" w:type="dxa"/>
            <w:vAlign w:val="center"/>
          </w:tcPr>
          <w:p w:rsidR="005F3881" w:rsidRPr="00CF3A3C" w:rsidRDefault="005F3881" w:rsidP="00274617">
            <w:pPr>
              <w:jc w:val="center"/>
              <w:rPr>
                <w:rFonts w:ascii="Arial" w:hAnsi="Arial" w:cs="Arial"/>
                <w:i/>
                <w:color w:val="000000" w:themeColor="text1"/>
              </w:rPr>
            </w:pPr>
            <w:r w:rsidRPr="00CF3A3C">
              <w:rPr>
                <w:rFonts w:ascii="Arial" w:hAnsi="Arial" w:cs="Arial"/>
                <w:i/>
                <w:color w:val="000000" w:themeColor="text1"/>
              </w:rPr>
              <w:t>%</w:t>
            </w:r>
          </w:p>
        </w:tc>
        <w:tc>
          <w:tcPr>
            <w:tcW w:w="850" w:type="dxa"/>
            <w:vAlign w:val="center"/>
          </w:tcPr>
          <w:p w:rsidR="005F3881" w:rsidRPr="00CF3A3C" w:rsidRDefault="005F3881" w:rsidP="00274617">
            <w:pPr>
              <w:jc w:val="center"/>
              <w:rPr>
                <w:rFonts w:ascii="Arial" w:hAnsi="Arial" w:cs="Arial"/>
                <w:i/>
                <w:color w:val="000000" w:themeColor="text1"/>
              </w:rPr>
            </w:pPr>
            <w:r w:rsidRPr="00CF3A3C">
              <w:rPr>
                <w:rFonts w:ascii="Arial" w:hAnsi="Arial" w:cs="Arial"/>
                <w:color w:val="000000" w:themeColor="text1"/>
              </w:rPr>
              <w:t>5</w:t>
            </w:r>
          </w:p>
        </w:tc>
        <w:tc>
          <w:tcPr>
            <w:tcW w:w="709" w:type="dxa"/>
            <w:vAlign w:val="center"/>
          </w:tcPr>
          <w:p w:rsidR="005F3881" w:rsidRPr="00CF3A3C" w:rsidRDefault="005F3881" w:rsidP="00274617">
            <w:pPr>
              <w:jc w:val="center"/>
              <w:rPr>
                <w:rFonts w:ascii="Arial" w:hAnsi="Arial" w:cs="Arial"/>
                <w:i/>
                <w:color w:val="000000" w:themeColor="text1"/>
              </w:rPr>
            </w:pPr>
            <w:r w:rsidRPr="00CF3A3C">
              <w:rPr>
                <w:rFonts w:ascii="Arial" w:hAnsi="Arial" w:cs="Arial"/>
                <w:color w:val="000000" w:themeColor="text1"/>
              </w:rPr>
              <w:t>0</w:t>
            </w:r>
          </w:p>
        </w:tc>
        <w:tc>
          <w:tcPr>
            <w:tcW w:w="709" w:type="dxa"/>
            <w:vAlign w:val="center"/>
          </w:tcPr>
          <w:p w:rsidR="005F3881" w:rsidRPr="00CF3A3C" w:rsidRDefault="005F3881" w:rsidP="00274617">
            <w:pPr>
              <w:jc w:val="center"/>
              <w:rPr>
                <w:rFonts w:ascii="Arial" w:hAnsi="Arial" w:cs="Arial"/>
                <w:i/>
                <w:color w:val="000000" w:themeColor="text1"/>
              </w:rPr>
            </w:pPr>
            <w:r w:rsidRPr="00CF3A3C">
              <w:rPr>
                <w:rFonts w:ascii="Arial" w:hAnsi="Arial" w:cs="Arial"/>
                <w:color w:val="000000" w:themeColor="text1"/>
              </w:rPr>
              <w:t>5</w:t>
            </w:r>
          </w:p>
        </w:tc>
        <w:tc>
          <w:tcPr>
            <w:tcW w:w="885" w:type="dxa"/>
            <w:vAlign w:val="center"/>
          </w:tcPr>
          <w:p w:rsidR="005F3881" w:rsidRPr="00CF3A3C" w:rsidRDefault="005F3881" w:rsidP="00274617">
            <w:pPr>
              <w:jc w:val="center"/>
              <w:rPr>
                <w:rFonts w:ascii="Arial" w:hAnsi="Arial" w:cs="Arial"/>
                <w:i/>
                <w:color w:val="000000" w:themeColor="text1"/>
              </w:rPr>
            </w:pPr>
            <w:r w:rsidRPr="00CF3A3C">
              <w:rPr>
                <w:rFonts w:ascii="Arial" w:hAnsi="Arial" w:cs="Arial"/>
                <w:color w:val="000000" w:themeColor="text1"/>
              </w:rPr>
              <w:t>5</w:t>
            </w:r>
          </w:p>
        </w:tc>
        <w:tc>
          <w:tcPr>
            <w:tcW w:w="816"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0</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w:t>
            </w:r>
          </w:p>
        </w:tc>
        <w:tc>
          <w:tcPr>
            <w:tcW w:w="850" w:type="dxa"/>
            <w:vAlign w:val="center"/>
          </w:tcPr>
          <w:p w:rsidR="005F3881" w:rsidRPr="00CF3A3C" w:rsidRDefault="005F3881" w:rsidP="00274617">
            <w:pPr>
              <w:jc w:val="center"/>
              <w:rPr>
                <w:rFonts w:ascii="Arial" w:hAnsi="Arial" w:cs="Arial"/>
                <w:i/>
                <w:color w:val="000000" w:themeColor="text1"/>
              </w:rPr>
            </w:pPr>
            <w:r w:rsidRPr="00CF3A3C">
              <w:rPr>
                <w:rFonts w:ascii="Arial" w:hAnsi="Arial" w:cs="Arial"/>
                <w:color w:val="000000" w:themeColor="text1"/>
              </w:rPr>
              <w:t>5</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w:t>
            </w:r>
          </w:p>
        </w:tc>
        <w:tc>
          <w:tcPr>
            <w:tcW w:w="709"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w:t>
            </w:r>
          </w:p>
        </w:tc>
        <w:tc>
          <w:tcPr>
            <w:tcW w:w="708"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w:t>
            </w:r>
          </w:p>
        </w:tc>
        <w:tc>
          <w:tcPr>
            <w:tcW w:w="851"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w:t>
            </w:r>
          </w:p>
        </w:tc>
        <w:tc>
          <w:tcPr>
            <w:tcW w:w="850"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w:t>
            </w:r>
          </w:p>
        </w:tc>
        <w:tc>
          <w:tcPr>
            <w:tcW w:w="851" w:type="dxa"/>
            <w:vAlign w:val="center"/>
          </w:tcPr>
          <w:p w:rsidR="005F3881" w:rsidRPr="00CF3A3C" w:rsidRDefault="005F3881" w:rsidP="00274617">
            <w:pPr>
              <w:jc w:val="center"/>
              <w:rPr>
                <w:rFonts w:ascii="Arial" w:hAnsi="Arial" w:cs="Arial"/>
                <w:color w:val="000000" w:themeColor="text1"/>
              </w:rPr>
            </w:pPr>
            <w:r w:rsidRPr="00CF3A3C">
              <w:rPr>
                <w:rFonts w:ascii="Arial" w:hAnsi="Arial" w:cs="Arial"/>
                <w:color w:val="000000" w:themeColor="text1"/>
              </w:rPr>
              <w:t>5*</w:t>
            </w:r>
          </w:p>
        </w:tc>
      </w:tr>
    </w:tbl>
    <w:p w:rsidR="005F3881" w:rsidRPr="00CF3A3C" w:rsidRDefault="005F3881" w:rsidP="005F3881">
      <w:pPr>
        <w:ind w:left="-426"/>
        <w:jc w:val="both"/>
        <w:rPr>
          <w:rFonts w:ascii="Arial" w:hAnsi="Arial" w:cs="Arial"/>
          <w:color w:val="FF0000"/>
        </w:rPr>
        <w:sectPr w:rsidR="005F3881" w:rsidRPr="00CF3A3C" w:rsidSect="00FD0EE2">
          <w:pgSz w:w="16838" w:h="11905" w:orient="landscape" w:code="9"/>
          <w:pgMar w:top="1134" w:right="1134" w:bottom="1134" w:left="1134" w:header="720" w:footer="720" w:gutter="0"/>
          <w:cols w:space="720"/>
          <w:docGrid w:linePitch="326"/>
        </w:sectPr>
      </w:pPr>
    </w:p>
    <w:p w:rsidR="005F3881" w:rsidRPr="00CF3A3C" w:rsidRDefault="005F3881" w:rsidP="005F3881">
      <w:pPr>
        <w:jc w:val="both"/>
        <w:rPr>
          <w:rFonts w:ascii="Arial" w:hAnsi="Arial" w:cs="Arial"/>
        </w:rPr>
      </w:pPr>
      <w:r w:rsidRPr="00CF3A3C">
        <w:rPr>
          <w:rFonts w:ascii="Arial" w:hAnsi="Arial" w:cs="Arial"/>
        </w:rPr>
        <w:lastRenderedPageBreak/>
        <w:t>*) Значение показателей будут уточнены после доведения объема средств областного бюджета в целях финансирования мероприятий программы.</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xml:space="preserve">      Большинство площадей муниципальных территорий общего пользования не отвечают современным требованиям, и требует комплексного подхода к благоустройству, включающего в себя:</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xml:space="preserve">- благоустройство территорий общего пользования, в том числе:  </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ремонт автомобильных дорог общего пользования;</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ремонт городских тротуаров;</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обеспечение освещения территорий общего пользования;</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установку скамеек;</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установку урн для мусора;</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оборудование городских автомобильных парковок;</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озеленение территорий общего пользования;</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иные виды работ.</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xml:space="preserve">     Под дворовыми территориями многоквартирных домов в рамках реализации мероприятий программы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xml:space="preserve">     Благоустройство дворовых территорий МКД предусматривает:</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а) минимальный перечень видов работ по благоустройству дворовых территорий, включающий:</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ремонт дворовых проездов;</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обеспечение освещения дворовых территорий;</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установку скамеек;</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установку урн для мусора;</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ремонт (устройство) площадок перед входом в подъезд;</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 замена бордюрного камня.</w:t>
      </w:r>
    </w:p>
    <w:p w:rsidR="005F3881" w:rsidRPr="00CF3A3C" w:rsidRDefault="005F3881" w:rsidP="005F3881">
      <w:pPr>
        <w:widowControl w:val="0"/>
        <w:autoSpaceDE w:val="0"/>
        <w:autoSpaceDN w:val="0"/>
        <w:adjustRightInd w:val="0"/>
        <w:jc w:val="both"/>
        <w:rPr>
          <w:rFonts w:ascii="Arial" w:hAnsi="Arial" w:cs="Arial"/>
        </w:rPr>
      </w:pPr>
      <w:r w:rsidRPr="00CF3A3C">
        <w:rPr>
          <w:rFonts w:ascii="Arial" w:hAnsi="Arial" w:cs="Arial"/>
        </w:rPr>
        <w:t>Указанный перечень является исчерпывающим и не может быть расширен.</w:t>
      </w:r>
    </w:p>
    <w:p w:rsidR="005F3881" w:rsidRPr="00CF3A3C" w:rsidRDefault="005F3881" w:rsidP="005F3881">
      <w:pPr>
        <w:jc w:val="center"/>
        <w:rPr>
          <w:rFonts w:ascii="Arial" w:hAnsi="Arial" w:cs="Arial"/>
        </w:rPr>
      </w:pPr>
      <w:r w:rsidRPr="00CF3A3C">
        <w:rPr>
          <w:rFonts w:ascii="Arial" w:hAnsi="Arial" w:cs="Arial"/>
        </w:rPr>
        <w:t>Минимальный перечень работ по благоустройству дворовых территорий многоквартирных домов, с приложением визуализированного перечня образцов элементов благоустройства</w:t>
      </w:r>
    </w:p>
    <w:p w:rsidR="005F3881" w:rsidRPr="00CF3A3C" w:rsidRDefault="005F3881" w:rsidP="005F3881">
      <w:pPr>
        <w:jc w:val="center"/>
        <w:rPr>
          <w:rFonts w:ascii="Arial" w:hAnsi="Arial" w:cs="Arial"/>
        </w:rPr>
      </w:pPr>
    </w:p>
    <w:p w:rsidR="005F3881" w:rsidRPr="00CF3A3C" w:rsidRDefault="005F3881" w:rsidP="005F3881">
      <w:pPr>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8313"/>
      </w:tblGrid>
      <w:tr w:rsidR="005F3881" w:rsidRPr="00CF3A3C" w:rsidTr="00274617">
        <w:trPr>
          <w:trHeight w:val="686"/>
          <w:tblHeader/>
          <w:jc w:val="center"/>
        </w:trPr>
        <w:tc>
          <w:tcPr>
            <w:tcW w:w="1258" w:type="dxa"/>
            <w:vAlign w:val="center"/>
          </w:tcPr>
          <w:p w:rsidR="005F3881" w:rsidRPr="00CF3A3C" w:rsidRDefault="005F3881" w:rsidP="00274617">
            <w:pPr>
              <w:jc w:val="center"/>
              <w:rPr>
                <w:rFonts w:ascii="Arial" w:hAnsi="Arial" w:cs="Arial"/>
              </w:rPr>
            </w:pPr>
            <w:r w:rsidRPr="00CF3A3C">
              <w:rPr>
                <w:rFonts w:ascii="Arial" w:hAnsi="Arial" w:cs="Arial"/>
              </w:rPr>
              <w:t>№  п/п</w:t>
            </w:r>
          </w:p>
        </w:tc>
        <w:tc>
          <w:tcPr>
            <w:tcW w:w="8313" w:type="dxa"/>
            <w:vAlign w:val="center"/>
          </w:tcPr>
          <w:p w:rsidR="005F3881" w:rsidRPr="00CF3A3C" w:rsidRDefault="005F3881" w:rsidP="00274617">
            <w:pPr>
              <w:jc w:val="center"/>
              <w:rPr>
                <w:rFonts w:ascii="Arial" w:hAnsi="Arial" w:cs="Arial"/>
              </w:rPr>
            </w:pPr>
            <w:r w:rsidRPr="00CF3A3C">
              <w:rPr>
                <w:rFonts w:ascii="Arial" w:hAnsi="Arial" w:cs="Arial"/>
              </w:rPr>
              <w:t>Минимальный перечень работ</w:t>
            </w:r>
          </w:p>
        </w:tc>
      </w:tr>
      <w:tr w:rsidR="005F3881" w:rsidRPr="00CF3A3C" w:rsidTr="00274617">
        <w:trPr>
          <w:trHeight w:val="526"/>
          <w:jc w:val="center"/>
        </w:trPr>
        <w:tc>
          <w:tcPr>
            <w:tcW w:w="1258" w:type="dxa"/>
            <w:vMerge w:val="restart"/>
            <w:vAlign w:val="center"/>
          </w:tcPr>
          <w:p w:rsidR="005F3881" w:rsidRPr="00CF3A3C" w:rsidRDefault="005F3881" w:rsidP="00274617">
            <w:pPr>
              <w:jc w:val="center"/>
              <w:rPr>
                <w:rFonts w:ascii="Arial" w:hAnsi="Arial" w:cs="Arial"/>
              </w:rPr>
            </w:pPr>
            <w:r w:rsidRPr="00CF3A3C">
              <w:rPr>
                <w:rFonts w:ascii="Arial" w:hAnsi="Arial" w:cs="Arial"/>
              </w:rPr>
              <w:t>1</w:t>
            </w:r>
          </w:p>
        </w:tc>
        <w:tc>
          <w:tcPr>
            <w:tcW w:w="8313" w:type="dxa"/>
            <w:vAlign w:val="center"/>
          </w:tcPr>
          <w:p w:rsidR="005F3881" w:rsidRPr="00CF3A3C" w:rsidRDefault="005F3881" w:rsidP="00274617">
            <w:pPr>
              <w:rPr>
                <w:rFonts w:ascii="Arial" w:hAnsi="Arial" w:cs="Arial"/>
              </w:rPr>
            </w:pPr>
            <w:r w:rsidRPr="00CF3A3C">
              <w:rPr>
                <w:rFonts w:ascii="Arial" w:hAnsi="Arial" w:cs="Arial"/>
              </w:rPr>
              <w:t>Обеспечение освещения дворовых территорий</w:t>
            </w:r>
          </w:p>
        </w:tc>
      </w:tr>
      <w:tr w:rsidR="005F3881" w:rsidRPr="00CF3A3C" w:rsidTr="00274617">
        <w:trPr>
          <w:trHeight w:val="1951"/>
          <w:jc w:val="center"/>
        </w:trPr>
        <w:tc>
          <w:tcPr>
            <w:tcW w:w="1258" w:type="dxa"/>
            <w:vMerge/>
            <w:vAlign w:val="center"/>
          </w:tcPr>
          <w:p w:rsidR="005F3881" w:rsidRPr="00CF3A3C" w:rsidRDefault="005F3881" w:rsidP="00274617">
            <w:pPr>
              <w:jc w:val="center"/>
              <w:rPr>
                <w:rFonts w:ascii="Arial" w:hAnsi="Arial" w:cs="Arial"/>
              </w:rPr>
            </w:pPr>
          </w:p>
        </w:tc>
        <w:tc>
          <w:tcPr>
            <w:tcW w:w="8313" w:type="dxa"/>
            <w:vAlign w:val="center"/>
          </w:tcPr>
          <w:p w:rsidR="005F3881" w:rsidRPr="00CF3A3C" w:rsidRDefault="005F3881" w:rsidP="00274617">
            <w:pPr>
              <w:jc w:val="center"/>
              <w:rPr>
                <w:rFonts w:ascii="Arial" w:hAnsi="Arial" w:cs="Arial"/>
              </w:rPr>
            </w:pPr>
            <w:r w:rsidRPr="00CF3A3C">
              <w:rPr>
                <w:rFonts w:ascii="Arial" w:hAnsi="Arial" w:cs="Arial"/>
                <w:noProof/>
              </w:rPr>
              <w:drawing>
                <wp:inline distT="0" distB="0" distL="0" distR="0">
                  <wp:extent cx="1466850" cy="1466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850" cy="1466850"/>
                          </a:xfrm>
                          <a:prstGeom prst="rect">
                            <a:avLst/>
                          </a:prstGeom>
                          <a:noFill/>
                          <a:ln>
                            <a:noFill/>
                          </a:ln>
                        </pic:spPr>
                      </pic:pic>
                    </a:graphicData>
                  </a:graphic>
                </wp:inline>
              </w:drawing>
            </w:r>
          </w:p>
        </w:tc>
      </w:tr>
      <w:tr w:rsidR="005F3881" w:rsidRPr="00CF3A3C" w:rsidTr="00274617">
        <w:trPr>
          <w:trHeight w:val="373"/>
          <w:jc w:val="center"/>
        </w:trPr>
        <w:tc>
          <w:tcPr>
            <w:tcW w:w="1258" w:type="dxa"/>
            <w:vMerge w:val="restart"/>
            <w:vAlign w:val="center"/>
          </w:tcPr>
          <w:p w:rsidR="005F3881" w:rsidRPr="00CF3A3C" w:rsidRDefault="005F3881" w:rsidP="00274617">
            <w:pPr>
              <w:jc w:val="center"/>
              <w:rPr>
                <w:rFonts w:ascii="Arial" w:hAnsi="Arial" w:cs="Arial"/>
              </w:rPr>
            </w:pPr>
            <w:r w:rsidRPr="00CF3A3C">
              <w:rPr>
                <w:rFonts w:ascii="Arial" w:hAnsi="Arial" w:cs="Arial"/>
              </w:rPr>
              <w:t>2</w:t>
            </w:r>
          </w:p>
        </w:tc>
        <w:tc>
          <w:tcPr>
            <w:tcW w:w="8313" w:type="dxa"/>
            <w:vAlign w:val="center"/>
          </w:tcPr>
          <w:p w:rsidR="005F3881" w:rsidRPr="00CF3A3C" w:rsidRDefault="005F3881" w:rsidP="00274617">
            <w:pPr>
              <w:rPr>
                <w:rFonts w:ascii="Arial" w:hAnsi="Arial" w:cs="Arial"/>
              </w:rPr>
            </w:pPr>
            <w:r w:rsidRPr="00CF3A3C">
              <w:rPr>
                <w:rFonts w:ascii="Arial" w:hAnsi="Arial" w:cs="Arial"/>
              </w:rPr>
              <w:t>Установка скамеек</w:t>
            </w:r>
          </w:p>
        </w:tc>
      </w:tr>
      <w:tr w:rsidR="005F3881" w:rsidRPr="00CF3A3C" w:rsidTr="00274617">
        <w:trPr>
          <w:jc w:val="center"/>
        </w:trPr>
        <w:tc>
          <w:tcPr>
            <w:tcW w:w="1258" w:type="dxa"/>
            <w:vMerge/>
            <w:vAlign w:val="center"/>
          </w:tcPr>
          <w:p w:rsidR="005F3881" w:rsidRPr="00CF3A3C" w:rsidRDefault="005F3881" w:rsidP="00274617">
            <w:pPr>
              <w:jc w:val="center"/>
              <w:rPr>
                <w:rFonts w:ascii="Arial" w:hAnsi="Arial" w:cs="Arial"/>
              </w:rPr>
            </w:pPr>
          </w:p>
        </w:tc>
        <w:tc>
          <w:tcPr>
            <w:tcW w:w="8313" w:type="dxa"/>
            <w:vAlign w:val="center"/>
          </w:tcPr>
          <w:p w:rsidR="005F3881" w:rsidRPr="00CF3A3C" w:rsidRDefault="005F3881" w:rsidP="00274617">
            <w:pPr>
              <w:jc w:val="center"/>
              <w:rPr>
                <w:rFonts w:ascii="Arial" w:hAnsi="Arial" w:cs="Arial"/>
              </w:rPr>
            </w:pPr>
          </w:p>
          <w:p w:rsidR="005F3881" w:rsidRPr="00CF3A3C" w:rsidRDefault="00CA1642" w:rsidP="00274617">
            <w:pPr>
              <w:jc w:val="center"/>
              <w:rPr>
                <w:rFonts w:ascii="Arial" w:hAnsi="Arial" w:cs="Arial"/>
              </w:rPr>
            </w:pPr>
            <w:r>
              <w:rPr>
                <w:rFonts w:ascii="Arial" w:hAnsi="Arial" w:cs="Aria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93pt">
                  <v:imagedata r:id="rId9" o:title=""/>
                </v:shape>
              </w:pict>
            </w:r>
            <w:r w:rsidR="005F3881" w:rsidRPr="00CF3A3C">
              <w:rPr>
                <w:rFonts w:ascii="Arial" w:hAnsi="Arial" w:cs="Arial"/>
              </w:rPr>
              <w:t xml:space="preserve">          </w:t>
            </w:r>
          </w:p>
        </w:tc>
      </w:tr>
      <w:tr w:rsidR="005F3881" w:rsidRPr="00CF3A3C" w:rsidTr="00274617">
        <w:trPr>
          <w:trHeight w:val="455"/>
          <w:jc w:val="center"/>
        </w:trPr>
        <w:tc>
          <w:tcPr>
            <w:tcW w:w="1258" w:type="dxa"/>
            <w:vMerge w:val="restart"/>
            <w:vAlign w:val="center"/>
          </w:tcPr>
          <w:p w:rsidR="005F3881" w:rsidRPr="00CF3A3C" w:rsidRDefault="005F3881" w:rsidP="00274617">
            <w:pPr>
              <w:jc w:val="center"/>
              <w:rPr>
                <w:rFonts w:ascii="Arial" w:hAnsi="Arial" w:cs="Arial"/>
              </w:rPr>
            </w:pPr>
            <w:r w:rsidRPr="00CF3A3C">
              <w:rPr>
                <w:rFonts w:ascii="Arial" w:hAnsi="Arial" w:cs="Arial"/>
              </w:rPr>
              <w:lastRenderedPageBreak/>
              <w:t>3</w:t>
            </w:r>
          </w:p>
        </w:tc>
        <w:tc>
          <w:tcPr>
            <w:tcW w:w="8313" w:type="dxa"/>
            <w:vAlign w:val="center"/>
          </w:tcPr>
          <w:p w:rsidR="005F3881" w:rsidRPr="00CF3A3C" w:rsidRDefault="005F3881" w:rsidP="00274617">
            <w:pPr>
              <w:rPr>
                <w:rFonts w:ascii="Arial" w:hAnsi="Arial" w:cs="Arial"/>
              </w:rPr>
            </w:pPr>
            <w:r w:rsidRPr="00CF3A3C">
              <w:rPr>
                <w:rFonts w:ascii="Arial" w:hAnsi="Arial" w:cs="Arial"/>
              </w:rPr>
              <w:t>Установка урн для мусора</w:t>
            </w:r>
          </w:p>
        </w:tc>
      </w:tr>
      <w:tr w:rsidR="005F3881" w:rsidRPr="00CF3A3C" w:rsidTr="00274617">
        <w:trPr>
          <w:jc w:val="center"/>
        </w:trPr>
        <w:tc>
          <w:tcPr>
            <w:tcW w:w="1258" w:type="dxa"/>
            <w:vMerge/>
            <w:vAlign w:val="center"/>
          </w:tcPr>
          <w:p w:rsidR="005F3881" w:rsidRPr="00CF3A3C" w:rsidRDefault="005F3881" w:rsidP="00274617">
            <w:pPr>
              <w:jc w:val="center"/>
              <w:rPr>
                <w:rFonts w:ascii="Arial" w:hAnsi="Arial" w:cs="Arial"/>
              </w:rPr>
            </w:pPr>
          </w:p>
        </w:tc>
        <w:tc>
          <w:tcPr>
            <w:tcW w:w="8313" w:type="dxa"/>
            <w:vAlign w:val="center"/>
          </w:tcPr>
          <w:p w:rsidR="005F3881" w:rsidRPr="00CF3A3C" w:rsidRDefault="005F3881" w:rsidP="00274617">
            <w:pPr>
              <w:jc w:val="center"/>
              <w:rPr>
                <w:rFonts w:ascii="Arial" w:hAnsi="Arial" w:cs="Arial"/>
              </w:rPr>
            </w:pPr>
            <w:r w:rsidRPr="00CF3A3C">
              <w:rPr>
                <w:rFonts w:ascii="Arial" w:hAnsi="Arial" w:cs="Arial"/>
                <w:noProof/>
              </w:rPr>
              <w:drawing>
                <wp:inline distT="0" distB="0" distL="0" distR="0">
                  <wp:extent cx="933450" cy="1095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1095375"/>
                          </a:xfrm>
                          <a:prstGeom prst="rect">
                            <a:avLst/>
                          </a:prstGeom>
                          <a:noFill/>
                          <a:ln>
                            <a:noFill/>
                          </a:ln>
                        </pic:spPr>
                      </pic:pic>
                    </a:graphicData>
                  </a:graphic>
                </wp:inline>
              </w:drawing>
            </w:r>
          </w:p>
        </w:tc>
      </w:tr>
    </w:tbl>
    <w:p w:rsidR="005F3881" w:rsidRPr="00CF3A3C" w:rsidRDefault="005F3881" w:rsidP="005F3881">
      <w:pPr>
        <w:widowControl w:val="0"/>
        <w:autoSpaceDE w:val="0"/>
        <w:autoSpaceDN w:val="0"/>
        <w:adjustRightInd w:val="0"/>
        <w:jc w:val="both"/>
        <w:rPr>
          <w:rFonts w:ascii="Arial" w:hAnsi="Arial" w:cs="Arial"/>
        </w:rPr>
      </w:pP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б) дополнительный перечень видов работ по благоустройству дворовых территорий, включающий:</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обустройство автомобильных парковок;</w:t>
      </w:r>
    </w:p>
    <w:p w:rsidR="005F3881" w:rsidRPr="00CF3A3C" w:rsidRDefault="005F3881" w:rsidP="005F3881">
      <w:pPr>
        <w:widowControl w:val="0"/>
        <w:tabs>
          <w:tab w:val="left" w:pos="375"/>
        </w:tabs>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w:t>
      </w:r>
      <w:r w:rsidRPr="00CF3A3C">
        <w:rPr>
          <w:rFonts w:ascii="Arial" w:hAnsi="Arial" w:cs="Arial"/>
          <w:shd w:val="clear" w:color="auto" w:fill="FFFFFF"/>
          <w:lang w:val="x-none" w:eastAsia="x-none"/>
        </w:rPr>
        <w:t>озеленение территорий,</w:t>
      </w:r>
      <w:r w:rsidRPr="00CF3A3C">
        <w:rPr>
          <w:rFonts w:ascii="Arial" w:hAnsi="Arial" w:cs="Arial"/>
          <w:color w:val="000000"/>
          <w:shd w:val="clear" w:color="auto" w:fill="FFFFFF"/>
          <w:lang w:val="x-none" w:eastAsia="x-none"/>
        </w:rPr>
        <w:t xml:space="preserve"> которое включает в себя: посадку деревьев, кустарников, газонов, снос и кронирование деревьев, корчевание пней и пр.;</w:t>
      </w:r>
    </w:p>
    <w:p w:rsidR="005F3881" w:rsidRPr="00CF3A3C" w:rsidRDefault="005F3881" w:rsidP="005F3881">
      <w:pPr>
        <w:widowControl w:val="0"/>
        <w:tabs>
          <w:tab w:val="left" w:pos="342"/>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w:t>
      </w:r>
      <w:r w:rsidRPr="00CF3A3C">
        <w:rPr>
          <w:rFonts w:ascii="Arial" w:hAnsi="Arial" w:cs="Arial"/>
          <w:color w:val="000000"/>
          <w:shd w:val="clear" w:color="auto" w:fill="FFFFFF"/>
          <w:lang w:val="x-none" w:eastAsia="x-none"/>
        </w:rPr>
        <w:t>устройство парковочных карманов (асфальтобетонные и щебеночные покрытия);</w:t>
      </w:r>
    </w:p>
    <w:p w:rsidR="005F3881" w:rsidRPr="00CF3A3C" w:rsidRDefault="005F3881" w:rsidP="005F3881">
      <w:pPr>
        <w:widowControl w:val="0"/>
        <w:tabs>
          <w:tab w:val="left" w:pos="375"/>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устройство</w:t>
      </w:r>
      <w:r w:rsidRPr="00CF3A3C">
        <w:rPr>
          <w:rFonts w:ascii="Arial" w:hAnsi="Arial" w:cs="Arial"/>
          <w:color w:val="000000"/>
          <w:shd w:val="clear" w:color="auto" w:fill="FFFFFF"/>
          <w:lang w:val="x-none" w:eastAsia="x-none"/>
        </w:rPr>
        <w:t xml:space="preserve"> расширений проезжих частей дворовых территорий </w:t>
      </w:r>
      <w:r w:rsidRPr="00CF3A3C">
        <w:rPr>
          <w:rFonts w:ascii="Arial" w:hAnsi="Arial" w:cs="Arial"/>
          <w:shd w:val="clear" w:color="auto" w:fill="FFFFFF"/>
          <w:lang w:val="x-none" w:eastAsia="x-none"/>
        </w:rPr>
        <w:t>многоквартирных домов (</w:t>
      </w:r>
      <w:r w:rsidRPr="00CF3A3C">
        <w:rPr>
          <w:rFonts w:ascii="Arial" w:hAnsi="Arial" w:cs="Arial"/>
          <w:color w:val="000000"/>
          <w:shd w:val="clear" w:color="auto" w:fill="FFFFFF"/>
          <w:lang w:val="x-none" w:eastAsia="x-none"/>
        </w:rPr>
        <w:t>МКД);</w:t>
      </w:r>
    </w:p>
    <w:p w:rsidR="005F3881" w:rsidRPr="00CF3A3C" w:rsidRDefault="005F3881" w:rsidP="005F3881">
      <w:pPr>
        <w:widowControl w:val="0"/>
        <w:tabs>
          <w:tab w:val="left" w:pos="370"/>
        </w:tabs>
        <w:spacing w:line="288" w:lineRule="auto"/>
        <w:ind w:firstLine="709"/>
        <w:jc w:val="both"/>
        <w:rPr>
          <w:rFonts w:ascii="Arial" w:hAnsi="Arial" w:cs="Arial"/>
          <w:color w:val="000000"/>
          <w:shd w:val="clear" w:color="auto" w:fill="FFFFFF"/>
          <w:lang w:val="x-none" w:eastAsia="x-none"/>
        </w:rPr>
      </w:pPr>
      <w:r w:rsidRPr="00CF3A3C">
        <w:rPr>
          <w:rFonts w:ascii="Arial" w:hAnsi="Arial" w:cs="Arial"/>
          <w:color w:val="000000"/>
          <w:shd w:val="clear" w:color="auto" w:fill="FFFFFF"/>
          <w:lang w:eastAsia="x-none"/>
        </w:rPr>
        <w:t xml:space="preserve">- </w:t>
      </w:r>
      <w:r w:rsidRPr="00CF3A3C">
        <w:rPr>
          <w:rFonts w:ascii="Arial" w:hAnsi="Arial" w:cs="Arial"/>
          <w:color w:val="000000"/>
          <w:shd w:val="clear" w:color="auto" w:fill="FFFFFF"/>
          <w:lang w:val="x-none" w:eastAsia="x-none"/>
        </w:rPr>
        <w:t>устройство новых пешеходных дорожек;</w:t>
      </w:r>
    </w:p>
    <w:p w:rsidR="005F3881" w:rsidRPr="00CF3A3C" w:rsidRDefault="005F3881" w:rsidP="005F3881">
      <w:pPr>
        <w:widowControl w:val="0"/>
        <w:tabs>
          <w:tab w:val="left" w:pos="370"/>
        </w:tabs>
        <w:spacing w:line="288" w:lineRule="auto"/>
        <w:ind w:firstLine="709"/>
        <w:jc w:val="both"/>
        <w:rPr>
          <w:rFonts w:ascii="Arial" w:hAnsi="Arial" w:cs="Arial"/>
          <w:color w:val="000000"/>
          <w:shd w:val="clear" w:color="auto" w:fill="FFFFFF"/>
          <w:lang w:eastAsia="x-none"/>
        </w:rPr>
      </w:pPr>
      <w:r w:rsidRPr="00CF3A3C">
        <w:rPr>
          <w:rFonts w:ascii="Arial" w:hAnsi="Arial" w:cs="Arial"/>
          <w:color w:val="000000"/>
          <w:shd w:val="clear" w:color="auto" w:fill="FFFFFF"/>
          <w:lang w:eastAsia="x-none"/>
        </w:rPr>
        <w:t xml:space="preserve">- </w:t>
      </w:r>
      <w:r w:rsidRPr="00CF3A3C">
        <w:rPr>
          <w:rFonts w:ascii="Arial" w:hAnsi="Arial" w:cs="Arial"/>
          <w:color w:val="000000"/>
          <w:shd w:val="clear" w:color="auto" w:fill="FFFFFF"/>
          <w:lang w:val="x-none" w:eastAsia="x-none"/>
        </w:rPr>
        <w:t>ремонт существующих пешеходных дорожек;</w:t>
      </w:r>
    </w:p>
    <w:p w:rsidR="005F3881" w:rsidRPr="00CF3A3C" w:rsidRDefault="005F3881" w:rsidP="005F3881">
      <w:pPr>
        <w:widowControl w:val="0"/>
        <w:tabs>
          <w:tab w:val="left" w:pos="370"/>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xml:space="preserve">- </w:t>
      </w:r>
      <w:r w:rsidRPr="00CF3A3C">
        <w:rPr>
          <w:rFonts w:ascii="Arial" w:hAnsi="Arial" w:cs="Arial"/>
          <w:color w:val="000000"/>
          <w:shd w:val="clear" w:color="auto" w:fill="FFFFFF"/>
          <w:lang w:val="x-none" w:eastAsia="x-none"/>
        </w:rPr>
        <w:t>окраска бордюрного камня;</w:t>
      </w:r>
    </w:p>
    <w:p w:rsidR="005F3881" w:rsidRPr="00CF3A3C" w:rsidRDefault="005F3881" w:rsidP="005F3881">
      <w:pPr>
        <w:widowControl w:val="0"/>
        <w:tabs>
          <w:tab w:val="left" w:pos="370"/>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xml:space="preserve">- приобретение и </w:t>
      </w:r>
      <w:r w:rsidRPr="00CF3A3C">
        <w:rPr>
          <w:rFonts w:ascii="Arial" w:hAnsi="Arial" w:cs="Arial"/>
          <w:color w:val="000000"/>
          <w:shd w:val="clear" w:color="auto" w:fill="FFFFFF"/>
          <w:lang w:val="x-none" w:eastAsia="x-none"/>
        </w:rPr>
        <w:t>установка детского, игрового, спортивного оборудования, а также оборудования для хозяйственных площадок (коврочистки, стойки для сушки белья и др.);</w:t>
      </w:r>
    </w:p>
    <w:p w:rsidR="005F3881" w:rsidRPr="00CF3A3C" w:rsidRDefault="005F3881" w:rsidP="005F3881">
      <w:pPr>
        <w:widowControl w:val="0"/>
        <w:tabs>
          <w:tab w:val="left" w:pos="370"/>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xml:space="preserve">- </w:t>
      </w:r>
      <w:r w:rsidRPr="00CF3A3C">
        <w:rPr>
          <w:rFonts w:ascii="Arial" w:hAnsi="Arial" w:cs="Arial"/>
          <w:color w:val="000000"/>
          <w:shd w:val="clear" w:color="auto" w:fill="FFFFFF"/>
          <w:lang w:val="x-none" w:eastAsia="x-none"/>
        </w:rPr>
        <w:t>установка ограждений газонов, палисадников, детских, игровых, спортивных площадок, парковок;</w:t>
      </w:r>
    </w:p>
    <w:p w:rsidR="005F3881" w:rsidRPr="00CF3A3C" w:rsidRDefault="005F3881" w:rsidP="005F3881">
      <w:pPr>
        <w:widowControl w:val="0"/>
        <w:tabs>
          <w:tab w:val="left" w:pos="414"/>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w:t>
      </w:r>
      <w:r w:rsidRPr="00CF3A3C">
        <w:rPr>
          <w:rFonts w:ascii="Arial" w:hAnsi="Arial" w:cs="Arial"/>
          <w:color w:val="000000"/>
          <w:shd w:val="clear" w:color="auto" w:fill="FFFFFF"/>
          <w:lang w:val="x-none" w:eastAsia="x-none"/>
        </w:rPr>
        <w:t>отсыпка, планировка и выравнивание: газонов, палисадников, детских, игровых, спортивных и хозяйственных площадок, вазонов, цветочниц;</w:t>
      </w:r>
    </w:p>
    <w:p w:rsidR="005F3881" w:rsidRPr="00CF3A3C" w:rsidRDefault="005F3881" w:rsidP="005F3881">
      <w:pPr>
        <w:widowControl w:val="0"/>
        <w:tabs>
          <w:tab w:val="left" w:pos="409"/>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xml:space="preserve">- </w:t>
      </w:r>
      <w:r w:rsidRPr="00CF3A3C">
        <w:rPr>
          <w:rFonts w:ascii="Arial" w:hAnsi="Arial" w:cs="Arial"/>
          <w:color w:val="000000"/>
          <w:shd w:val="clear" w:color="auto" w:fill="FFFFFF"/>
          <w:lang w:val="x-none" w:eastAsia="x-none"/>
        </w:rPr>
        <w:t>устройство пандусов для обеспечения беспрепятственного перемещения по дворовой территории МКД маломобильных групп населения;</w:t>
      </w:r>
    </w:p>
    <w:p w:rsidR="005F3881" w:rsidRPr="00CF3A3C" w:rsidRDefault="005F3881" w:rsidP="005F3881">
      <w:pPr>
        <w:widowControl w:val="0"/>
        <w:tabs>
          <w:tab w:val="left" w:pos="414"/>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xml:space="preserve">- </w:t>
      </w:r>
      <w:r w:rsidRPr="00CF3A3C">
        <w:rPr>
          <w:rFonts w:ascii="Arial" w:hAnsi="Arial" w:cs="Arial"/>
          <w:color w:val="000000"/>
          <w:shd w:val="clear" w:color="auto" w:fill="FFFFFF"/>
          <w:lang w:val="x-none" w:eastAsia="x-none"/>
        </w:rPr>
        <w:t>установка ограждающих устройств: бетонных, металлических столбиков для ограждения парковок, тротуаров, детских игровых площадок (кроме шлагбаумов и автоматических ворот);</w:t>
      </w:r>
    </w:p>
    <w:p w:rsidR="005F3881" w:rsidRPr="00CF3A3C" w:rsidRDefault="005F3881" w:rsidP="005F3881">
      <w:pPr>
        <w:widowControl w:val="0"/>
        <w:tabs>
          <w:tab w:val="left" w:pos="404"/>
        </w:tabs>
        <w:spacing w:line="288" w:lineRule="auto"/>
        <w:ind w:firstLine="709"/>
        <w:jc w:val="both"/>
        <w:rPr>
          <w:rFonts w:ascii="Arial" w:hAnsi="Arial" w:cs="Arial"/>
          <w:shd w:val="clear" w:color="auto" w:fill="FFFFFF"/>
          <w:lang w:val="x-none" w:eastAsia="x-none"/>
        </w:rPr>
      </w:pPr>
      <w:r w:rsidRPr="00CF3A3C">
        <w:rPr>
          <w:rFonts w:ascii="Arial" w:hAnsi="Arial" w:cs="Arial"/>
          <w:color w:val="000000"/>
          <w:shd w:val="clear" w:color="auto" w:fill="FFFFFF"/>
          <w:lang w:eastAsia="x-none"/>
        </w:rPr>
        <w:t xml:space="preserve">- </w:t>
      </w:r>
      <w:r w:rsidRPr="00CF3A3C">
        <w:rPr>
          <w:rFonts w:ascii="Arial" w:hAnsi="Arial" w:cs="Arial"/>
          <w:color w:val="000000"/>
          <w:shd w:val="clear" w:color="auto" w:fill="FFFFFF"/>
          <w:lang w:val="x-none" w:eastAsia="x-none"/>
        </w:rPr>
        <w:t>установка вазонов, цветочниц.</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Дополнительный перечень работ по благоустройству является открытым и может быть дополнен по решению Правительства Брянской области.</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Проведение мероприятий в рамках муниципальной программы должно </w:t>
      </w:r>
      <w:r w:rsidRPr="00CF3A3C">
        <w:rPr>
          <w:rFonts w:ascii="Arial" w:hAnsi="Arial" w:cs="Arial"/>
        </w:rPr>
        <w:lastRenderedPageBreak/>
        <w:t>осуществляться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Порядком общественного обсуждения проекта программы «Формирование современной городской среды» на 2018-2030 годы, порядок и сроки представления, рассмотрения и оценки предложений заинтересованных лиц, порядок и сроки представления, рассмотрения и оценки указанных предложений утверждаются нормативными правовыми актами администрации Карачевского района. </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Адресные перечни дворовых территорий многоквартирных домов и территорий общего пользования формируются по итогам проведения комиссионной оценки и отбора предложений заинтересованных лиц общественной комиссией, которая   впоследствии осуществляет контроль за реализацией программы после её утверждения в установленном порядке.  Положение об общественной комиссии утверждается постановлением администрации Карачевского района.</w:t>
      </w:r>
    </w:p>
    <w:p w:rsidR="005F3881" w:rsidRPr="00CF3A3C" w:rsidRDefault="005F3881" w:rsidP="005F3881">
      <w:pPr>
        <w:widowControl w:val="0"/>
        <w:shd w:val="clear" w:color="auto" w:fill="FFFFFF"/>
        <w:spacing w:line="288" w:lineRule="auto"/>
        <w:ind w:firstLine="709"/>
        <w:jc w:val="both"/>
        <w:rPr>
          <w:rFonts w:ascii="Arial" w:hAnsi="Arial" w:cs="Arial"/>
        </w:rPr>
      </w:pPr>
      <w:r w:rsidRPr="00CF3A3C">
        <w:rPr>
          <w:rFonts w:ascii="Arial" w:hAnsi="Arial" w:cs="Arial"/>
        </w:rPr>
        <w:t xml:space="preserve">     Заинтересованные лица принимают участие в реализации мероприятий по благоустройству дворовых территорий в рамках минимального и дополнительного перечней работ по благоустройству в форме трудового и (или) финансового участия. Организация трудового и (или)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w:t>
      </w:r>
    </w:p>
    <w:p w:rsidR="005F3881" w:rsidRPr="00CF3A3C" w:rsidRDefault="005F3881" w:rsidP="005F3881">
      <w:pPr>
        <w:widowControl w:val="0"/>
        <w:shd w:val="clear" w:color="auto" w:fill="FFFFFF"/>
        <w:spacing w:line="288" w:lineRule="auto"/>
        <w:ind w:firstLine="709"/>
        <w:jc w:val="both"/>
        <w:rPr>
          <w:rFonts w:ascii="Arial" w:hAnsi="Arial" w:cs="Arial"/>
        </w:rPr>
      </w:pPr>
      <w:r w:rsidRPr="00CF3A3C">
        <w:rPr>
          <w:rFonts w:ascii="Arial" w:hAnsi="Arial" w:cs="Arial"/>
        </w:rPr>
        <w:t xml:space="preserve">     Собственники помещений в многоквартирном доме, зданий, расположенных в границах дворовой территории, подлежащей благоустройству, обеспечивают финансовое участие в реализации мероприятий по благоустройству дворовых территорий в рамках дополнительного перечня видов работ.</w:t>
      </w:r>
      <w:r w:rsidRPr="00CF3A3C">
        <w:rPr>
          <w:rFonts w:ascii="Arial" w:hAnsi="Arial" w:cs="Arial"/>
          <w:color w:val="FF6600"/>
        </w:rPr>
        <w:t xml:space="preserve"> </w:t>
      </w:r>
      <w:r w:rsidRPr="00CF3A3C">
        <w:rPr>
          <w:rFonts w:ascii="Arial" w:hAnsi="Arial" w:cs="Arial"/>
        </w:rPr>
        <w:t xml:space="preserve">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учет и контроль за их расходованием, утверждается постановлением администрации Карачевского района. </w:t>
      </w:r>
    </w:p>
    <w:p w:rsidR="005F3881" w:rsidRPr="00CF3A3C" w:rsidRDefault="005F3881" w:rsidP="005F3881">
      <w:pPr>
        <w:widowControl w:val="0"/>
        <w:shd w:val="clear" w:color="auto" w:fill="FFFFFF"/>
        <w:spacing w:line="288" w:lineRule="auto"/>
        <w:ind w:firstLine="709"/>
        <w:jc w:val="both"/>
        <w:rPr>
          <w:rFonts w:ascii="Arial" w:hAnsi="Arial" w:cs="Arial"/>
        </w:rPr>
      </w:pPr>
      <w:r w:rsidRPr="00CF3A3C">
        <w:rPr>
          <w:rFonts w:ascii="Arial" w:hAnsi="Arial" w:cs="Arial"/>
        </w:rPr>
        <w:t xml:space="preserve">     Помимо финансового участия, заинтересованные лица должны обеспечивать трудовое участие в реализации мероприятий по благоустройству дворовых территорий в части выполнения работ, не требующих специальной квалификации (покраска, уборка мусора, земляные работы, озеленение территории, иные работы), проведения субботников.        </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В отношении дворовых территорий, а также наиболее посещаемых муниципальных территорий общего пользования, прошедших отбор и включенных в программу, разрабатывается дизайн-проект. Порядок разработки, обсуждения с заинтересованными лицами и утверждения дизайн-проекта утверждается постановлением администрации Карачевского района. </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Администрация Карачевского района в праве исключать из адресного перечня дворовые и общественные территории, подлежащие благоустройству в рамках программы, территории, расположенные вблизи многоквартирных домов, физический износ основных конструктивных элементов (крыша, стены, фундамент) </w:t>
      </w:r>
      <w:r w:rsidRPr="00CF3A3C">
        <w:rPr>
          <w:rFonts w:ascii="Arial" w:hAnsi="Arial" w:cs="Arial"/>
        </w:rPr>
        <w:lastRenderedPageBreak/>
        <w:t>которых превышает 70 процентов, а также территории планируются к изъятию для муниципальных или государственных нужд при условии одобрения решения об исключении указанных территорий из адресного перечня дворовых и общественных территорий общественной комиссией в порядке, установленном такой комиссией.</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Администрация Карачевского района имеет право исключить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МКД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Исключение дворовой территории из перечня возможно только при одобрении соответствующего решения муниципального образования общественной комиссией в порядке, установленном такой комиссией.</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Для реализации благоустройства объектов недвижимости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вводится следующее основное понятие:</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b/>
        </w:rPr>
        <w:t xml:space="preserve">     Под территорией, находящейся в ведении юридических лиц и индивидуальных предпринимателей</w:t>
      </w:r>
      <w:r w:rsidRPr="00CF3A3C">
        <w:rPr>
          <w:rFonts w:ascii="Arial" w:hAnsi="Arial" w:cs="Arial"/>
        </w:rPr>
        <w:t xml:space="preserve"> понимается территория с расположенными на ней объектами недвижимого имущества (включая объекты незавершенного строительства) и земельными участками, находящимися в собственности (пользовании) юридических лиц и индивидуальных предпринимателей.</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2020 года за счет средств указанных лиц в соответствии с заключенными соглашениями с администрацией Карачевского района, приведен в приложении №3 к настоящей программе. </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b/>
        </w:rPr>
        <w:t xml:space="preserve">     С целью проведения мероприятий по инвентаризации уровня</w:t>
      </w:r>
      <w:r w:rsidRPr="00CF3A3C">
        <w:rPr>
          <w:rFonts w:ascii="Arial" w:hAnsi="Arial" w:cs="Arial"/>
        </w:rPr>
        <w:t xml:space="preserve">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об их благоустройстве не позднее 2020 года в соответствии с требованиями утвержденных правил благоустройства на территории Карачевского городского поселения, администрация Карачевского района разрабатывает и утверждает график проведения инвентаризации территорий. По результатам проведения инвентаризации составляется паспорт благоустройства территории. Паспорт благоустройства территории утверждается главой администрации Карачевского района. Копия паспорта предоставляется лицу (его представителю) в чьем ведении (на правах собственности, пользования, аренды и т.п.) находится территория. В случае выявления несоответствия жилого дома и земельного участка, предоставленного для его размещения жилых домов.</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Применение программы позволит поэтапно осуществлять комплексное благоустройство дворовых территории и территорий общего пользования с учетом </w:t>
      </w:r>
      <w:r w:rsidRPr="00CF3A3C">
        <w:rPr>
          <w:rFonts w:ascii="Arial" w:hAnsi="Arial" w:cs="Arial"/>
        </w:rPr>
        <w:lastRenderedPageBreak/>
        <w:t>мнения граждан, а именно:</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запустит реализацию механизма поддержки мероприятий по благоустройству, инициированных гражданами;</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запустит механизм финансового и трудового участия граждан и организаций в реализации мероприятий по благоустройству;</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сформирует инструменты общественного контроля за реализацией мероприятий по благоустройству на территории Карачевского городского поселения.</w:t>
      </w:r>
    </w:p>
    <w:p w:rsidR="005F3881" w:rsidRPr="00CF3A3C" w:rsidRDefault="005F3881" w:rsidP="005F3881">
      <w:pPr>
        <w:widowControl w:val="0"/>
        <w:autoSpaceDE w:val="0"/>
        <w:autoSpaceDN w:val="0"/>
        <w:adjustRightInd w:val="0"/>
        <w:spacing w:line="288" w:lineRule="auto"/>
        <w:ind w:firstLine="709"/>
        <w:jc w:val="both"/>
        <w:rPr>
          <w:rFonts w:ascii="Arial" w:hAnsi="Arial" w:cs="Arial"/>
        </w:rPr>
      </w:pPr>
      <w:r w:rsidRPr="00CF3A3C">
        <w:rPr>
          <w:rFonts w:ascii="Arial" w:hAnsi="Arial" w:cs="Arial"/>
        </w:rPr>
        <w:t xml:space="preserve">     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комфортную среду для проживания граждан, а также комфортное современное «общественное пространство».</w:t>
      </w:r>
    </w:p>
    <w:p w:rsidR="005F3881" w:rsidRPr="00CF3A3C" w:rsidRDefault="005F3881" w:rsidP="00704533">
      <w:pPr>
        <w:widowControl w:val="0"/>
        <w:numPr>
          <w:ilvl w:val="1"/>
          <w:numId w:val="18"/>
        </w:numPr>
        <w:spacing w:before="120" w:after="120" w:line="288" w:lineRule="auto"/>
        <w:ind w:left="0" w:firstLine="709"/>
        <w:jc w:val="both"/>
        <w:rPr>
          <w:rFonts w:ascii="Arial" w:hAnsi="Arial" w:cs="Arial"/>
          <w:b/>
          <w:color w:val="000000"/>
        </w:rPr>
      </w:pPr>
      <w:r w:rsidRPr="00CF3A3C">
        <w:rPr>
          <w:rFonts w:ascii="Arial" w:hAnsi="Arial" w:cs="Arial"/>
          <w:b/>
          <w:color w:val="000000"/>
        </w:rPr>
        <w:t>Риски при реализации программы и меры управления рисками в целях минимизации их влияния на достижение целей программы</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При реализации программы могут возникнуть</w:t>
      </w: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основные риски, оказывающие влияние на конечные результаты</w:t>
      </w: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 xml:space="preserve">реализации мероприятий </w:t>
      </w:r>
      <w:r w:rsidRPr="00CF3A3C">
        <w:rPr>
          <w:rFonts w:ascii="Arial" w:hAnsi="Arial" w:cs="Arial"/>
          <w:shd w:val="clear" w:color="auto" w:fill="FFFFFF"/>
          <w:lang w:eastAsia="x-none"/>
        </w:rPr>
        <w:t xml:space="preserve">муниципальной </w:t>
      </w:r>
      <w:r w:rsidRPr="00CF3A3C">
        <w:rPr>
          <w:rFonts w:ascii="Arial" w:hAnsi="Arial" w:cs="Arial"/>
          <w:shd w:val="clear" w:color="auto" w:fill="FFFFFF"/>
          <w:lang w:val="x-none" w:eastAsia="x-none"/>
        </w:rPr>
        <w:t>программы, к числу которых</w:t>
      </w: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относятся:</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w:t>
      </w:r>
      <w:r w:rsidRPr="00CF3A3C">
        <w:rPr>
          <w:rFonts w:ascii="Arial" w:hAnsi="Arial" w:cs="Arial"/>
          <w:shd w:val="clear" w:color="auto" w:fill="FFFFFF"/>
          <w:lang w:val="x-none" w:eastAsia="x-none"/>
        </w:rPr>
        <w:t>бюджетные риски, связанные с дефицитом регионального и местных бюджетов и возможностью невыполнения своих обязательств по софинансированию мероприятий муниципальных программ;</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w:t>
      </w:r>
      <w:r w:rsidRPr="00CF3A3C">
        <w:rPr>
          <w:rFonts w:ascii="Arial" w:hAnsi="Arial" w:cs="Arial"/>
          <w:shd w:val="clear" w:color="auto" w:fill="FFFFFF"/>
          <w:lang w:val="x-none" w:eastAsia="x-none"/>
        </w:rPr>
        <w:t>социальные риски, связанные с низкой социальной активностью</w:t>
      </w: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населения, отсутствием массовой культуры соучастия в благоустройства дворовых территорий и т.д.;</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w:t>
      </w:r>
      <w:r w:rsidRPr="00CF3A3C">
        <w:rPr>
          <w:rFonts w:ascii="Arial" w:hAnsi="Arial" w:cs="Arial"/>
          <w:shd w:val="clear" w:color="auto" w:fill="FFFFFF"/>
          <w:lang w:val="x-none" w:eastAsia="x-none"/>
        </w:rPr>
        <w:t>управленческие (внутренние) риски, связанные с неэффективным</w:t>
      </w: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управлением реализацией муниципальн</w:t>
      </w:r>
      <w:r w:rsidRPr="00CF3A3C">
        <w:rPr>
          <w:rFonts w:ascii="Arial" w:hAnsi="Arial" w:cs="Arial"/>
          <w:shd w:val="clear" w:color="auto" w:fill="FFFFFF"/>
          <w:lang w:eastAsia="x-none"/>
        </w:rPr>
        <w:t>ой</w:t>
      </w:r>
      <w:r w:rsidRPr="00CF3A3C">
        <w:rPr>
          <w:rFonts w:ascii="Arial" w:hAnsi="Arial" w:cs="Arial"/>
          <w:shd w:val="clear" w:color="auto" w:fill="FFFFFF"/>
          <w:lang w:val="x-none" w:eastAsia="x-none"/>
        </w:rPr>
        <w:t xml:space="preserve"> программ</w:t>
      </w:r>
      <w:r w:rsidRPr="00CF3A3C">
        <w:rPr>
          <w:rFonts w:ascii="Arial" w:hAnsi="Arial" w:cs="Arial"/>
          <w:shd w:val="clear" w:color="auto" w:fill="FFFFFF"/>
          <w:lang w:eastAsia="x-none"/>
        </w:rPr>
        <w:t>ы</w:t>
      </w:r>
      <w:r w:rsidRPr="00CF3A3C">
        <w:rPr>
          <w:rFonts w:ascii="Arial" w:hAnsi="Arial" w:cs="Arial"/>
          <w:shd w:val="clear" w:color="auto" w:fill="FFFFFF"/>
          <w:lang w:val="x-none" w:eastAsia="x-none"/>
        </w:rPr>
        <w:t>,</w:t>
      </w: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недостаточным</w:t>
      </w: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контролем над реализацией программ;</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Для предотвращения рисков, снижения вероятности возникновения</w:t>
      </w:r>
      <w:r w:rsidRPr="00CF3A3C">
        <w:rPr>
          <w:rFonts w:ascii="Arial" w:hAnsi="Arial" w:cs="Arial"/>
          <w:shd w:val="clear" w:color="auto" w:fill="FFFFFF"/>
          <w:lang w:val="x-none" w:eastAsia="x-none"/>
        </w:rPr>
        <w:br/>
        <w:t>неблагоприятных последствий и обеспечения бесперебойности</w:t>
      </w:r>
      <w:r w:rsidRPr="00CF3A3C">
        <w:rPr>
          <w:rFonts w:ascii="Arial" w:hAnsi="Arial" w:cs="Arial"/>
          <w:shd w:val="clear" w:color="auto" w:fill="FFFFFF"/>
          <w:lang w:val="x-none" w:eastAsia="x-none"/>
        </w:rPr>
        <w:br/>
        <w:t xml:space="preserve">реализации мероприятий </w:t>
      </w:r>
      <w:r w:rsidRPr="00CF3A3C">
        <w:rPr>
          <w:rFonts w:ascii="Arial" w:hAnsi="Arial" w:cs="Arial"/>
          <w:shd w:val="clear" w:color="auto" w:fill="FFFFFF"/>
          <w:lang w:eastAsia="x-none"/>
        </w:rPr>
        <w:t xml:space="preserve"> муниципальной </w:t>
      </w:r>
      <w:r w:rsidRPr="00CF3A3C">
        <w:rPr>
          <w:rFonts w:ascii="Arial" w:hAnsi="Arial" w:cs="Arial"/>
          <w:shd w:val="clear" w:color="auto" w:fill="FFFFFF"/>
          <w:lang w:val="x-none" w:eastAsia="x-none"/>
        </w:rPr>
        <w:t>программы предусмотрены следующие меры:</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w:t>
      </w:r>
      <w:r w:rsidRPr="00CF3A3C">
        <w:rPr>
          <w:rFonts w:ascii="Arial" w:hAnsi="Arial" w:cs="Arial"/>
          <w:shd w:val="clear" w:color="auto" w:fill="FFFFFF"/>
          <w:lang w:val="x-none" w:eastAsia="x-none"/>
        </w:rPr>
        <w:t>проведение информационно-разъяснительной работы в средствах</w:t>
      </w:r>
      <w:r w:rsidRPr="00CF3A3C">
        <w:rPr>
          <w:rFonts w:ascii="Arial" w:hAnsi="Arial" w:cs="Arial"/>
          <w:shd w:val="clear" w:color="auto" w:fill="FFFFFF"/>
          <w:lang w:val="x-none" w:eastAsia="x-none"/>
        </w:rPr>
        <w:br/>
        <w:t>массовой информации в целях стимулирования активности участия</w:t>
      </w:r>
      <w:r w:rsidRPr="00CF3A3C">
        <w:rPr>
          <w:rFonts w:ascii="Arial" w:hAnsi="Arial" w:cs="Arial"/>
          <w:shd w:val="clear" w:color="auto" w:fill="FFFFFF"/>
          <w:lang w:val="x-none" w:eastAsia="x-none"/>
        </w:rPr>
        <w:br/>
        <w:t>граждан и бизнес-структур в реализации проектов по благоустройству;</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реализация комплекса мероприятий по вовлечению граждан и организаций в процесс общественных обсуждений объектов благоустройства, муниципальных программ, привлечение к участию в реализации мероприятий по благоустройству территорий;</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осуществление общественного контроля;</w:t>
      </w:r>
    </w:p>
    <w:p w:rsidR="005F3881" w:rsidRPr="00CF3A3C" w:rsidRDefault="005F3881" w:rsidP="005F3881">
      <w:pPr>
        <w:widowControl w:val="0"/>
        <w:spacing w:line="288" w:lineRule="auto"/>
        <w:ind w:firstLine="709"/>
        <w:jc w:val="both"/>
        <w:rPr>
          <w:rFonts w:ascii="Arial" w:hAnsi="Arial" w:cs="Arial"/>
          <w:shd w:val="clear" w:color="auto" w:fill="FFFFFF"/>
          <w:lang w:eastAsia="x-none"/>
        </w:rPr>
      </w:pP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контроль и координация проекта общественн</w:t>
      </w:r>
      <w:r w:rsidRPr="00CF3A3C">
        <w:rPr>
          <w:rFonts w:ascii="Arial" w:hAnsi="Arial" w:cs="Arial"/>
          <w:shd w:val="clear" w:color="auto" w:fill="FFFFFF"/>
          <w:lang w:eastAsia="x-none"/>
        </w:rPr>
        <w:t>ой</w:t>
      </w:r>
      <w:r w:rsidRPr="00CF3A3C">
        <w:rPr>
          <w:rFonts w:ascii="Arial" w:hAnsi="Arial" w:cs="Arial"/>
          <w:shd w:val="clear" w:color="auto" w:fill="FFFFFF"/>
          <w:lang w:val="x-none" w:eastAsia="x-none"/>
        </w:rPr>
        <w:t xml:space="preserve"> комисси</w:t>
      </w:r>
      <w:r w:rsidRPr="00CF3A3C">
        <w:rPr>
          <w:rFonts w:ascii="Arial" w:hAnsi="Arial" w:cs="Arial"/>
          <w:shd w:val="clear" w:color="auto" w:fill="FFFFFF"/>
          <w:lang w:eastAsia="x-none"/>
        </w:rPr>
        <w:t xml:space="preserve">ей; </w:t>
      </w:r>
      <w:r w:rsidRPr="00CF3A3C">
        <w:rPr>
          <w:rFonts w:ascii="Arial" w:hAnsi="Arial" w:cs="Arial"/>
          <w:shd w:val="clear" w:color="auto" w:fill="FFFFFF"/>
          <w:lang w:val="x-none" w:eastAsia="x-none"/>
        </w:rPr>
        <w:t xml:space="preserve"> </w:t>
      </w:r>
      <w:r w:rsidRPr="00CF3A3C">
        <w:rPr>
          <w:rFonts w:ascii="Arial" w:hAnsi="Arial" w:cs="Arial"/>
          <w:shd w:val="clear" w:color="auto" w:fill="FFFFFF"/>
          <w:lang w:eastAsia="x-none"/>
        </w:rPr>
        <w:t xml:space="preserve">    </w:t>
      </w:r>
    </w:p>
    <w:p w:rsidR="005F3881" w:rsidRPr="00CF3A3C" w:rsidRDefault="005F3881" w:rsidP="005F3881">
      <w:pPr>
        <w:widowControl w:val="0"/>
        <w:spacing w:line="288" w:lineRule="auto"/>
        <w:ind w:firstLine="709"/>
        <w:jc w:val="both"/>
        <w:rPr>
          <w:rFonts w:ascii="Arial" w:hAnsi="Arial" w:cs="Arial"/>
          <w:shd w:val="clear" w:color="auto" w:fill="FFFFFF"/>
          <w:lang w:val="x-none" w:eastAsia="x-none"/>
        </w:rPr>
      </w:pPr>
      <w:r w:rsidRPr="00CF3A3C">
        <w:rPr>
          <w:rFonts w:ascii="Arial" w:hAnsi="Arial" w:cs="Arial"/>
          <w:shd w:val="clear" w:color="auto" w:fill="FFFFFF"/>
          <w:lang w:eastAsia="x-none"/>
        </w:rPr>
        <w:t xml:space="preserve">- </w:t>
      </w:r>
      <w:r w:rsidRPr="00CF3A3C">
        <w:rPr>
          <w:rFonts w:ascii="Arial" w:hAnsi="Arial" w:cs="Arial"/>
          <w:shd w:val="clear" w:color="auto" w:fill="FFFFFF"/>
          <w:lang w:val="x-none" w:eastAsia="x-none"/>
        </w:rPr>
        <w:t>проведение мониторинга за ходом выполнения муниципальн</w:t>
      </w:r>
      <w:r w:rsidRPr="00CF3A3C">
        <w:rPr>
          <w:rFonts w:ascii="Arial" w:hAnsi="Arial" w:cs="Arial"/>
          <w:shd w:val="clear" w:color="auto" w:fill="FFFFFF"/>
          <w:lang w:eastAsia="x-none"/>
        </w:rPr>
        <w:t>ой</w:t>
      </w:r>
      <w:r w:rsidRPr="00CF3A3C">
        <w:rPr>
          <w:rFonts w:ascii="Arial" w:hAnsi="Arial" w:cs="Arial"/>
          <w:shd w:val="clear" w:color="auto" w:fill="FFFFFF"/>
          <w:lang w:val="x-none" w:eastAsia="x-none"/>
        </w:rPr>
        <w:t xml:space="preserve"> программ</w:t>
      </w:r>
      <w:r w:rsidRPr="00CF3A3C">
        <w:rPr>
          <w:rFonts w:ascii="Arial" w:hAnsi="Arial" w:cs="Arial"/>
          <w:shd w:val="clear" w:color="auto" w:fill="FFFFFF"/>
          <w:lang w:eastAsia="x-none"/>
        </w:rPr>
        <w:t>ы</w:t>
      </w:r>
      <w:r w:rsidRPr="00CF3A3C">
        <w:rPr>
          <w:rFonts w:ascii="Arial" w:hAnsi="Arial" w:cs="Arial"/>
          <w:shd w:val="clear" w:color="auto" w:fill="FFFFFF"/>
          <w:lang w:val="x-none" w:eastAsia="x-none"/>
        </w:rPr>
        <w:t xml:space="preserve">, в том числе реализацией конкретных мероприятий </w:t>
      </w:r>
      <w:r w:rsidRPr="00CF3A3C">
        <w:rPr>
          <w:rFonts w:ascii="Arial" w:hAnsi="Arial" w:cs="Arial"/>
          <w:shd w:val="clear" w:color="auto" w:fill="FFFFFF"/>
          <w:lang w:eastAsia="x-none"/>
        </w:rPr>
        <w:t xml:space="preserve">программы. </w:t>
      </w:r>
      <w:r w:rsidRPr="00CF3A3C">
        <w:rPr>
          <w:rFonts w:ascii="Arial" w:hAnsi="Arial" w:cs="Arial"/>
          <w:shd w:val="clear" w:color="auto" w:fill="FFFFFF"/>
          <w:lang w:val="x-none" w:eastAsia="x-none"/>
        </w:rPr>
        <w:t xml:space="preserve"> </w:t>
      </w:r>
    </w:p>
    <w:p w:rsidR="005F3881" w:rsidRPr="00CF3A3C" w:rsidRDefault="005F3881" w:rsidP="00704533">
      <w:pPr>
        <w:widowControl w:val="0"/>
        <w:numPr>
          <w:ilvl w:val="1"/>
          <w:numId w:val="18"/>
        </w:numPr>
        <w:spacing w:before="120" w:after="120" w:line="288" w:lineRule="auto"/>
        <w:ind w:left="0" w:firstLine="709"/>
        <w:jc w:val="both"/>
        <w:rPr>
          <w:rFonts w:ascii="Arial" w:hAnsi="Arial" w:cs="Arial"/>
          <w:b/>
          <w:color w:val="000000"/>
        </w:rPr>
      </w:pPr>
      <w:r w:rsidRPr="00CF3A3C">
        <w:rPr>
          <w:rFonts w:ascii="Arial" w:hAnsi="Arial" w:cs="Arial"/>
          <w:b/>
          <w:color w:val="000000"/>
        </w:rPr>
        <w:lastRenderedPageBreak/>
        <w:t>Приоритеты политики в сфере благоустройства городской среды</w:t>
      </w:r>
    </w:p>
    <w:p w:rsidR="005F3881" w:rsidRPr="00CF3A3C" w:rsidRDefault="005F3881" w:rsidP="005F3881">
      <w:pPr>
        <w:widowControl w:val="0"/>
        <w:spacing w:line="288" w:lineRule="auto"/>
        <w:ind w:firstLine="709"/>
        <w:jc w:val="both"/>
        <w:rPr>
          <w:rFonts w:ascii="Arial" w:hAnsi="Arial" w:cs="Arial"/>
          <w:color w:val="000000"/>
        </w:rPr>
      </w:pPr>
      <w:r w:rsidRPr="00CF3A3C">
        <w:rPr>
          <w:rFonts w:ascii="Arial" w:hAnsi="Arial" w:cs="Arial"/>
          <w:color w:val="000000"/>
        </w:rPr>
        <w:t xml:space="preserve">     Государственная политика в сфере благоустройства городской среды увязана с приоритетами и целями государственной политики в жилищной и жилищно-коммунальной сферах, определенных Концепцией долгосрочного социально-экономического развития Российской Федерации, основных направлений деятельности Правительства Российской Федерации на среднесрочный период, посланий Президента Российской Федерации Федеральному Собранию Российской Федерации, приоритетного проекта «Формирование комфортной городской среды», иных нормативных правовых актах Президента и Правительства Российской Федерации.</w:t>
      </w:r>
    </w:p>
    <w:p w:rsidR="005F3881" w:rsidRPr="00CF3A3C" w:rsidRDefault="005F3881" w:rsidP="005F3881">
      <w:pPr>
        <w:widowControl w:val="0"/>
        <w:spacing w:line="288" w:lineRule="auto"/>
        <w:ind w:firstLine="709"/>
        <w:jc w:val="both"/>
        <w:rPr>
          <w:rFonts w:ascii="Arial" w:hAnsi="Arial" w:cs="Arial"/>
          <w:color w:val="000000"/>
        </w:rPr>
      </w:pPr>
      <w:r w:rsidRPr="00CF3A3C">
        <w:rPr>
          <w:rFonts w:ascii="Arial" w:hAnsi="Arial" w:cs="Arial"/>
          <w:color w:val="000000"/>
        </w:rPr>
        <w:t xml:space="preserve">     В соответствии с государственной программой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20 января 2023 г. № 1710, стратегической целью государственной политики в жилищной и жилищно-коммунальной сферах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5F3881" w:rsidRPr="00CF3A3C" w:rsidRDefault="005F3881" w:rsidP="00704533">
      <w:pPr>
        <w:widowControl w:val="0"/>
        <w:spacing w:before="120" w:after="120" w:line="288" w:lineRule="auto"/>
        <w:ind w:firstLine="709"/>
        <w:jc w:val="both"/>
        <w:rPr>
          <w:rFonts w:ascii="Arial" w:hAnsi="Arial" w:cs="Arial"/>
          <w:b/>
        </w:rPr>
      </w:pPr>
      <w:r w:rsidRPr="00CF3A3C">
        <w:rPr>
          <w:rFonts w:ascii="Arial" w:hAnsi="Arial" w:cs="Arial"/>
          <w:b/>
        </w:rPr>
        <w:t>2. Цели и задачи муниципальной программы</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Целью программы является:</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повышение уровня комплексного благоустройства для повышения качества жизни граждан на территории Карачевского городского поселения Карачевского района Брянской области.</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Для   достижения цели необходимо выполнение поставленных задач:</w:t>
      </w:r>
    </w:p>
    <w:p w:rsidR="005F3881" w:rsidRPr="00CF3A3C" w:rsidRDefault="005F3881" w:rsidP="005F3881">
      <w:pPr>
        <w:widowControl w:val="0"/>
        <w:tabs>
          <w:tab w:val="left" w:pos="7002"/>
        </w:tabs>
        <w:autoSpaceDE w:val="0"/>
        <w:autoSpaceDN w:val="0"/>
        <w:adjustRightInd w:val="0"/>
        <w:spacing w:line="288" w:lineRule="auto"/>
        <w:ind w:firstLine="709"/>
        <w:jc w:val="both"/>
        <w:rPr>
          <w:rFonts w:ascii="Arial" w:hAnsi="Arial" w:cs="Arial"/>
        </w:rPr>
      </w:pPr>
      <w:r w:rsidRPr="00CF3A3C">
        <w:rPr>
          <w:rFonts w:ascii="Arial" w:hAnsi="Arial" w:cs="Arial"/>
        </w:rPr>
        <w:t>- повышение уровня благоустройства дворовых территорий;</w:t>
      </w:r>
    </w:p>
    <w:p w:rsidR="005F3881" w:rsidRPr="00CF3A3C" w:rsidRDefault="005F3881" w:rsidP="005F3881">
      <w:pPr>
        <w:widowControl w:val="0"/>
        <w:tabs>
          <w:tab w:val="left" w:pos="7002"/>
        </w:tabs>
        <w:autoSpaceDE w:val="0"/>
        <w:autoSpaceDN w:val="0"/>
        <w:adjustRightInd w:val="0"/>
        <w:spacing w:line="288" w:lineRule="auto"/>
        <w:ind w:firstLine="709"/>
        <w:jc w:val="both"/>
        <w:rPr>
          <w:rFonts w:ascii="Arial" w:hAnsi="Arial" w:cs="Arial"/>
        </w:rPr>
      </w:pPr>
      <w:r w:rsidRPr="00CF3A3C">
        <w:rPr>
          <w:rFonts w:ascii="Arial" w:hAnsi="Arial" w:cs="Arial"/>
        </w:rPr>
        <w:t>- повышение уровня благоустройства муниципальных территорий общего пользования.</w:t>
      </w:r>
    </w:p>
    <w:p w:rsidR="005F3881" w:rsidRPr="00CF3A3C" w:rsidRDefault="005F3881" w:rsidP="005F3881">
      <w:pPr>
        <w:widowControl w:val="0"/>
        <w:tabs>
          <w:tab w:val="left" w:pos="284"/>
          <w:tab w:val="left" w:pos="567"/>
          <w:tab w:val="left" w:pos="7002"/>
        </w:tabs>
        <w:autoSpaceDE w:val="0"/>
        <w:autoSpaceDN w:val="0"/>
        <w:adjustRightInd w:val="0"/>
        <w:spacing w:line="288" w:lineRule="auto"/>
        <w:ind w:firstLine="709"/>
        <w:jc w:val="both"/>
        <w:rPr>
          <w:rFonts w:ascii="Arial" w:hAnsi="Arial" w:cs="Arial"/>
        </w:rPr>
      </w:pPr>
      <w:r w:rsidRPr="00CF3A3C">
        <w:rPr>
          <w:rFonts w:ascii="Arial" w:hAnsi="Arial" w:cs="Arial"/>
        </w:rPr>
        <w:t>Благоустройство общественных территорий на территории муниципального образования Карачевское городское поселение Карачевского муниципального района Брянской области осуществляется также в рамках государственной программы Брянской области «Региональная политика Брянской области», утвержденной постановлением Правительства Брянской области от 28.12.2020 г. № 688-п.</w:t>
      </w:r>
    </w:p>
    <w:p w:rsidR="005F3881" w:rsidRPr="00CF3A3C" w:rsidRDefault="005F3881" w:rsidP="00704533">
      <w:pPr>
        <w:widowControl w:val="0"/>
        <w:tabs>
          <w:tab w:val="left" w:pos="284"/>
          <w:tab w:val="left" w:pos="567"/>
          <w:tab w:val="left" w:pos="7002"/>
        </w:tabs>
        <w:autoSpaceDE w:val="0"/>
        <w:autoSpaceDN w:val="0"/>
        <w:adjustRightInd w:val="0"/>
        <w:spacing w:before="120" w:after="120" w:line="288" w:lineRule="auto"/>
        <w:ind w:firstLine="709"/>
        <w:jc w:val="both"/>
        <w:rPr>
          <w:rFonts w:ascii="Arial" w:hAnsi="Arial" w:cs="Arial"/>
        </w:rPr>
      </w:pPr>
      <w:r w:rsidRPr="00CF3A3C">
        <w:rPr>
          <w:rFonts w:ascii="Arial" w:hAnsi="Arial" w:cs="Arial"/>
          <w:b/>
        </w:rPr>
        <w:t>3. Сроки реализации муниципальной программы</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Реализация   муниципальной программы осуществляется в 2018-2030 годах. </w:t>
      </w:r>
    </w:p>
    <w:p w:rsidR="005F3881" w:rsidRPr="00CF3A3C" w:rsidRDefault="005F3881" w:rsidP="00704533">
      <w:pPr>
        <w:widowControl w:val="0"/>
        <w:spacing w:before="120" w:after="120" w:line="288" w:lineRule="auto"/>
        <w:ind w:firstLine="709"/>
        <w:jc w:val="both"/>
        <w:rPr>
          <w:rFonts w:ascii="Arial" w:hAnsi="Arial" w:cs="Arial"/>
          <w:b/>
        </w:rPr>
      </w:pPr>
      <w:r w:rsidRPr="00CF3A3C">
        <w:rPr>
          <w:rFonts w:ascii="Arial" w:hAnsi="Arial" w:cs="Arial"/>
          <w:b/>
        </w:rPr>
        <w:t>4. Объемы и источники финансирования муниципальной программы</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 Общий объем ассигнований на реализацию программы формируется за счет средств субсидии из областного бюджета, средств местного бюджета (бюджета городского поселения) и средств заинтересованных лиц. Минимальная доля финансового участия заинтересованных лиц, организаций в выполнении дополнительного перечня работ по благоустройству дворовых территорий установлена в размере не менее 5% для дворовых территорий включенных в </w:t>
      </w:r>
      <w:r w:rsidRPr="00CF3A3C">
        <w:rPr>
          <w:rFonts w:ascii="Arial" w:hAnsi="Arial" w:cs="Arial"/>
        </w:rPr>
        <w:lastRenderedPageBreak/>
        <w:t xml:space="preserve">программу до вступления в силу Постановления Правительства Российской федерации от 9 февраля </w:t>
      </w:r>
      <w:smartTag w:uri="urn:schemas-microsoft-com:office:smarttags" w:element="metricconverter">
        <w:smartTagPr>
          <w:attr w:name="ProductID" w:val="2019 г"/>
        </w:smartTagPr>
        <w:r w:rsidRPr="00CF3A3C">
          <w:rPr>
            <w:rFonts w:ascii="Arial" w:hAnsi="Arial" w:cs="Arial"/>
          </w:rPr>
          <w:t>2019 г</w:t>
        </w:r>
      </w:smartTag>
      <w:r w:rsidRPr="00CF3A3C">
        <w:rPr>
          <w:rFonts w:ascii="Arial" w:hAnsi="Arial" w:cs="Arial"/>
        </w:rPr>
        <w:t>. № 106 "О внесении изменений в приложение №15 к государственной программе Российской федерации "Обеспечение доступным и комфортным жильем и коммунальными услугами граждан Российской федерации". Для дворовых территорий, включенных в программу после вступления в силу Постановления, указанного выше, собственники помещений обеспечивают софина</w:t>
      </w:r>
      <w:r w:rsidR="00D15458" w:rsidRPr="00CF3A3C">
        <w:rPr>
          <w:rFonts w:ascii="Arial" w:hAnsi="Arial" w:cs="Arial"/>
        </w:rPr>
        <w:t>нсирование в размере не менее 5</w:t>
      </w:r>
      <w:r w:rsidRPr="00CF3A3C">
        <w:rPr>
          <w:rFonts w:ascii="Arial" w:hAnsi="Arial" w:cs="Arial"/>
        </w:rPr>
        <w:t>% от дополнительного перечня.</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     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N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     В случае изменения стоимости дополнительного перечня работ после проведения торгов, а также с учетом стоимости фактически выполненных работ объем средств, и составляющие его доли подлежат уточнению и пересчету в таком же процентном отношении.</w:t>
      </w:r>
    </w:p>
    <w:p w:rsidR="00CC6FB1" w:rsidRPr="00CF3A3C" w:rsidRDefault="005F3881" w:rsidP="00CC6FB1">
      <w:pPr>
        <w:autoSpaceDE w:val="0"/>
        <w:autoSpaceDN w:val="0"/>
        <w:adjustRightInd w:val="0"/>
        <w:jc w:val="both"/>
        <w:rPr>
          <w:rFonts w:ascii="Arial" w:hAnsi="Arial" w:cs="Arial"/>
        </w:rPr>
      </w:pPr>
      <w:r w:rsidRPr="00CF3A3C">
        <w:rPr>
          <w:rFonts w:ascii="Arial" w:hAnsi="Arial" w:cs="Arial"/>
        </w:rPr>
        <w:t xml:space="preserve">     Общий объем ассигнований на реализацию программы формируется за счет федерального, областного, местного бюджета и </w:t>
      </w:r>
      <w:r w:rsidR="000804DD" w:rsidRPr="00CF3A3C">
        <w:rPr>
          <w:rFonts w:ascii="Arial" w:hAnsi="Arial" w:cs="Arial"/>
        </w:rPr>
        <w:t xml:space="preserve">внебюджетных средств составляет </w:t>
      </w:r>
      <w:r w:rsidR="00CC6FB1" w:rsidRPr="00CF3A3C">
        <w:rPr>
          <w:rFonts w:ascii="Arial" w:hAnsi="Arial" w:cs="Arial"/>
        </w:rPr>
        <w:t>80 339 661,57 рублей, в том числе:</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2018 г </w:t>
      </w:r>
      <w:r w:rsidRPr="00CF3A3C">
        <w:rPr>
          <w:rFonts w:ascii="Arial" w:hAnsi="Arial" w:cs="Arial"/>
          <w:lang w:eastAsia="en-US"/>
        </w:rPr>
        <w:t>– 7 210 558,50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2019 г </w:t>
      </w:r>
      <w:r w:rsidRPr="00CF3A3C">
        <w:rPr>
          <w:rFonts w:ascii="Arial" w:hAnsi="Arial" w:cs="Arial"/>
          <w:lang w:eastAsia="en-US"/>
        </w:rPr>
        <w:t>– 9 286 571,47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2020 г </w:t>
      </w:r>
      <w:r w:rsidRPr="00CF3A3C">
        <w:rPr>
          <w:rFonts w:ascii="Arial" w:hAnsi="Arial" w:cs="Arial"/>
          <w:lang w:eastAsia="en-US"/>
        </w:rPr>
        <w:t>– 8 879 594,47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2021 г </w:t>
      </w:r>
      <w:r w:rsidRPr="00CF3A3C">
        <w:rPr>
          <w:rFonts w:ascii="Arial" w:hAnsi="Arial" w:cs="Arial"/>
          <w:lang w:eastAsia="en-US"/>
        </w:rPr>
        <w:t>– 8 070 068,14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2022 г </w:t>
      </w:r>
      <w:r w:rsidRPr="00CF3A3C">
        <w:rPr>
          <w:rFonts w:ascii="Arial" w:hAnsi="Arial" w:cs="Arial"/>
          <w:lang w:eastAsia="en-US"/>
        </w:rPr>
        <w:t>– 8 167 653,60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2023 г </w:t>
      </w:r>
      <w:r w:rsidRPr="00CF3A3C">
        <w:rPr>
          <w:rFonts w:ascii="Arial" w:hAnsi="Arial" w:cs="Arial"/>
          <w:lang w:eastAsia="en-US"/>
        </w:rPr>
        <w:t>– 7 250 844,6 рублей;</w:t>
      </w:r>
    </w:p>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b/>
          <w:lang w:eastAsia="en-US"/>
        </w:rPr>
        <w:t xml:space="preserve">2024 г </w:t>
      </w:r>
      <w:r w:rsidRPr="00CF3A3C">
        <w:rPr>
          <w:rFonts w:ascii="Arial" w:hAnsi="Arial" w:cs="Arial"/>
          <w:lang w:eastAsia="en-US"/>
        </w:rPr>
        <w:t>– 6 693 491,91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2025 г </w:t>
      </w:r>
      <w:r w:rsidRPr="00CF3A3C">
        <w:rPr>
          <w:rFonts w:ascii="Arial" w:hAnsi="Arial" w:cs="Arial"/>
          <w:lang w:eastAsia="en-US"/>
        </w:rPr>
        <w:t>– 8 692 211,73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2026 г </w:t>
      </w:r>
      <w:r w:rsidRPr="00CF3A3C">
        <w:rPr>
          <w:rFonts w:ascii="Arial" w:hAnsi="Arial" w:cs="Arial"/>
          <w:lang w:eastAsia="en-US"/>
        </w:rPr>
        <w:t>– 8 799 305,67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2027 г </w:t>
      </w:r>
      <w:r w:rsidRPr="00CF3A3C">
        <w:rPr>
          <w:rFonts w:ascii="Arial" w:hAnsi="Arial" w:cs="Arial"/>
          <w:lang w:eastAsia="en-US"/>
        </w:rPr>
        <w:t>– 8 432 191,78 рублей;</w:t>
      </w:r>
    </w:p>
    <w:p w:rsidR="00CC6FB1" w:rsidRPr="00CF3A3C" w:rsidRDefault="00CC6FB1" w:rsidP="00CC6FB1">
      <w:pPr>
        <w:spacing w:line="240" w:lineRule="exact"/>
        <w:rPr>
          <w:rFonts w:ascii="Arial" w:hAnsi="Arial" w:cs="Arial"/>
          <w:lang w:eastAsia="en-US"/>
        </w:rPr>
      </w:pPr>
      <w:r w:rsidRPr="00CF3A3C">
        <w:rPr>
          <w:rFonts w:ascii="Arial" w:hAnsi="Arial" w:cs="Arial"/>
          <w:b/>
          <w:lang w:eastAsia="en-US"/>
        </w:rPr>
        <w:t xml:space="preserve">2028 г </w:t>
      </w:r>
      <w:r w:rsidRPr="00CF3A3C">
        <w:rPr>
          <w:rFonts w:ascii="Arial" w:hAnsi="Arial" w:cs="Arial"/>
          <w:lang w:eastAsia="en-US"/>
        </w:rPr>
        <w:t>–  8 531 430,42 рублей;</w:t>
      </w:r>
    </w:p>
    <w:p w:rsidR="00CC6FB1" w:rsidRPr="00CF3A3C" w:rsidRDefault="00CC6FB1" w:rsidP="00CC6FB1">
      <w:pPr>
        <w:tabs>
          <w:tab w:val="left" w:pos="7960"/>
        </w:tabs>
        <w:autoSpaceDE w:val="0"/>
        <w:autoSpaceDN w:val="0"/>
        <w:adjustRightInd w:val="0"/>
        <w:rPr>
          <w:rFonts w:ascii="Arial" w:hAnsi="Arial" w:cs="Arial"/>
          <w:lang w:eastAsia="en-US"/>
        </w:rPr>
      </w:pPr>
      <w:r w:rsidRPr="00CF3A3C">
        <w:rPr>
          <w:rFonts w:ascii="Arial" w:hAnsi="Arial" w:cs="Arial"/>
          <w:b/>
          <w:lang w:eastAsia="en-US"/>
        </w:rPr>
        <w:t xml:space="preserve">2029 г </w:t>
      </w:r>
      <w:r w:rsidRPr="00CF3A3C">
        <w:rPr>
          <w:rFonts w:ascii="Arial" w:hAnsi="Arial" w:cs="Arial"/>
          <w:lang w:eastAsia="en-US"/>
        </w:rPr>
        <w:t>–               0,00 рублей:</w:t>
      </w:r>
    </w:p>
    <w:p w:rsidR="00B825FB" w:rsidRPr="00CF3A3C" w:rsidRDefault="00CC6FB1" w:rsidP="00CC6FB1">
      <w:pPr>
        <w:autoSpaceDE w:val="0"/>
        <w:autoSpaceDN w:val="0"/>
        <w:adjustRightInd w:val="0"/>
        <w:jc w:val="both"/>
        <w:rPr>
          <w:rFonts w:ascii="Arial" w:hAnsi="Arial" w:cs="Arial"/>
          <w:lang w:eastAsia="en-US"/>
        </w:rPr>
      </w:pPr>
      <w:r w:rsidRPr="00CF3A3C">
        <w:rPr>
          <w:rFonts w:ascii="Arial" w:hAnsi="Arial" w:cs="Arial"/>
          <w:b/>
          <w:lang w:eastAsia="en-US"/>
        </w:rPr>
        <w:t xml:space="preserve">2030 г </w:t>
      </w:r>
      <w:r w:rsidRPr="00CF3A3C">
        <w:rPr>
          <w:rFonts w:ascii="Arial" w:hAnsi="Arial" w:cs="Arial"/>
          <w:lang w:eastAsia="en-US"/>
        </w:rPr>
        <w:t>–               0,00 рублей.</w:t>
      </w:r>
    </w:p>
    <w:p w:rsidR="005F3881" w:rsidRPr="00CF3A3C" w:rsidRDefault="005F3881" w:rsidP="00704533">
      <w:pPr>
        <w:widowControl w:val="0"/>
        <w:autoSpaceDE w:val="0"/>
        <w:autoSpaceDN w:val="0"/>
        <w:adjustRightInd w:val="0"/>
        <w:spacing w:before="120" w:after="120"/>
        <w:jc w:val="both"/>
        <w:rPr>
          <w:rFonts w:ascii="Arial" w:hAnsi="Arial" w:cs="Arial"/>
        </w:rPr>
      </w:pPr>
      <w:r w:rsidRPr="00CF3A3C">
        <w:rPr>
          <w:rFonts w:ascii="Arial" w:hAnsi="Arial" w:cs="Arial"/>
          <w:b/>
        </w:rPr>
        <w:t>5. Ожидаемые результаты – конечные результаты (индикаторы)</w:t>
      </w:r>
      <w:r w:rsidR="009E0611" w:rsidRPr="00CF3A3C">
        <w:rPr>
          <w:rFonts w:ascii="Arial" w:hAnsi="Arial" w:cs="Arial"/>
        </w:rPr>
        <w:t xml:space="preserve"> </w:t>
      </w:r>
      <w:r w:rsidRPr="00CF3A3C">
        <w:rPr>
          <w:rFonts w:ascii="Arial" w:hAnsi="Arial" w:cs="Arial"/>
          <w:b/>
        </w:rPr>
        <w:t>муниципальной программы</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 В результате реализации мероприятий муниципальной программы будут достигнуты результаты:  </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Увеличение доли благоустроенных дворовых территорий МКД по отношению к общему количеству дворовых МКД- 100%.</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Увеличение доли площади благоустроенных муниципальных территорий общего пользования – 100%. </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1. Показатель «Увеличение доли благоустроенных дворовых территорий МКД  по отношению к общему количеству дворовых территорий МКД» определяется по формуле:</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А= Абл /А общ * 100%, где:      </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А бл – количество дворовых территорий МКД, на которых выполнены работы по благоустройству; </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lastRenderedPageBreak/>
        <w:t>А общ – общее количество дворовых территорий МКД.</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2. Показатель «Увеличение доли площади благоустроенных муниципальных территорий общего пользования» определяется по формуле:</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Д= Д бл /Д общ * 100%, где:      </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 xml:space="preserve">Дбл – площадь благоустроенных   муниципальных территорий общего пользования.  </w:t>
      </w:r>
    </w:p>
    <w:p w:rsidR="005F3881" w:rsidRPr="00CF3A3C" w:rsidRDefault="005F3881" w:rsidP="005F3881">
      <w:pPr>
        <w:widowControl w:val="0"/>
        <w:spacing w:line="288" w:lineRule="auto"/>
        <w:ind w:firstLine="709"/>
        <w:jc w:val="both"/>
        <w:rPr>
          <w:rFonts w:ascii="Arial" w:hAnsi="Arial" w:cs="Arial"/>
        </w:rPr>
      </w:pPr>
      <w:r w:rsidRPr="00CF3A3C">
        <w:rPr>
          <w:rFonts w:ascii="Arial" w:hAnsi="Arial" w:cs="Arial"/>
        </w:rPr>
        <w:t>Добщ – площадь муниципальных территорий общего пользования, расположенных на территории Карачевского городского поселения.</w:t>
      </w:r>
    </w:p>
    <w:p w:rsidR="00D32602" w:rsidRPr="00CF3A3C" w:rsidRDefault="00D32602" w:rsidP="00CF3A3C">
      <w:pPr>
        <w:rPr>
          <w:rFonts w:ascii="Arial" w:hAnsi="Arial" w:cs="Arial"/>
          <w:sz w:val="20"/>
          <w:szCs w:val="20"/>
        </w:rPr>
      </w:pPr>
    </w:p>
    <w:p w:rsidR="00D32602" w:rsidRPr="00CF3A3C" w:rsidRDefault="00D32602" w:rsidP="005F3881">
      <w:pPr>
        <w:jc w:val="right"/>
        <w:rPr>
          <w:rFonts w:ascii="Arial" w:hAnsi="Arial" w:cs="Arial"/>
          <w:sz w:val="20"/>
          <w:szCs w:val="20"/>
        </w:rPr>
      </w:pPr>
    </w:p>
    <w:p w:rsidR="005F3881" w:rsidRPr="00CF3A3C" w:rsidRDefault="005F3881" w:rsidP="005F3881">
      <w:pPr>
        <w:jc w:val="right"/>
        <w:rPr>
          <w:rFonts w:ascii="Arial" w:hAnsi="Arial" w:cs="Arial"/>
          <w:sz w:val="20"/>
          <w:szCs w:val="20"/>
        </w:rPr>
      </w:pPr>
      <w:r w:rsidRPr="00CF3A3C">
        <w:rPr>
          <w:rFonts w:ascii="Arial" w:hAnsi="Arial" w:cs="Arial"/>
          <w:sz w:val="20"/>
          <w:szCs w:val="20"/>
        </w:rPr>
        <w:t>Приложение №1</w:t>
      </w:r>
    </w:p>
    <w:p w:rsidR="005F3881" w:rsidRPr="00CF3A3C" w:rsidRDefault="005F3881" w:rsidP="005F3881">
      <w:pPr>
        <w:jc w:val="right"/>
        <w:rPr>
          <w:rFonts w:ascii="Arial" w:hAnsi="Arial" w:cs="Arial"/>
          <w:sz w:val="20"/>
          <w:szCs w:val="20"/>
        </w:rPr>
      </w:pPr>
      <w:r w:rsidRPr="00CF3A3C">
        <w:rPr>
          <w:rFonts w:ascii="Arial" w:hAnsi="Arial" w:cs="Arial"/>
          <w:sz w:val="20"/>
          <w:szCs w:val="20"/>
        </w:rPr>
        <w:t>к муниципальной программе</w:t>
      </w:r>
    </w:p>
    <w:p w:rsidR="005F3881" w:rsidRPr="00CF3A3C" w:rsidRDefault="005F3881" w:rsidP="005F3881">
      <w:pPr>
        <w:jc w:val="right"/>
        <w:rPr>
          <w:rFonts w:ascii="Arial" w:hAnsi="Arial" w:cs="Arial"/>
          <w:sz w:val="20"/>
          <w:szCs w:val="20"/>
        </w:rPr>
      </w:pPr>
      <w:r w:rsidRPr="00CF3A3C">
        <w:rPr>
          <w:rFonts w:ascii="Arial" w:hAnsi="Arial" w:cs="Arial"/>
          <w:sz w:val="20"/>
          <w:szCs w:val="20"/>
        </w:rPr>
        <w:t>Карачевского городского поселения Карачевского района Брянской области</w:t>
      </w:r>
    </w:p>
    <w:p w:rsidR="005F3881" w:rsidRPr="00CF3A3C" w:rsidRDefault="005F3881" w:rsidP="005F3881">
      <w:pPr>
        <w:jc w:val="right"/>
        <w:rPr>
          <w:rFonts w:ascii="Arial" w:hAnsi="Arial" w:cs="Arial"/>
          <w:sz w:val="20"/>
          <w:szCs w:val="20"/>
        </w:rPr>
      </w:pPr>
      <w:r w:rsidRPr="00CF3A3C">
        <w:rPr>
          <w:rFonts w:ascii="Arial" w:hAnsi="Arial" w:cs="Arial"/>
          <w:sz w:val="20"/>
          <w:szCs w:val="20"/>
        </w:rPr>
        <w:t xml:space="preserve"> «Формирование современной городской среды»</w:t>
      </w:r>
    </w:p>
    <w:p w:rsidR="005F3881" w:rsidRPr="00CF3A3C" w:rsidRDefault="005F3881" w:rsidP="005F3881">
      <w:pPr>
        <w:jc w:val="right"/>
        <w:rPr>
          <w:rFonts w:ascii="Arial" w:hAnsi="Arial" w:cs="Arial"/>
          <w:sz w:val="20"/>
          <w:szCs w:val="20"/>
          <w:u w:val="single"/>
        </w:rPr>
      </w:pPr>
      <w:r w:rsidRPr="00CF3A3C">
        <w:rPr>
          <w:rFonts w:ascii="Arial" w:hAnsi="Arial" w:cs="Arial"/>
          <w:sz w:val="20"/>
          <w:szCs w:val="20"/>
          <w:u w:val="single"/>
        </w:rPr>
        <w:t xml:space="preserve">от </w:t>
      </w:r>
      <w:r w:rsidR="000E6063" w:rsidRPr="00CF3A3C">
        <w:rPr>
          <w:rFonts w:ascii="Arial" w:hAnsi="Arial" w:cs="Arial"/>
          <w:sz w:val="20"/>
          <w:szCs w:val="20"/>
          <w:u w:val="single"/>
        </w:rPr>
        <w:t>21.02.2025</w:t>
      </w:r>
      <w:r w:rsidRPr="00CF3A3C">
        <w:rPr>
          <w:rFonts w:ascii="Arial" w:hAnsi="Arial" w:cs="Arial"/>
          <w:sz w:val="20"/>
          <w:szCs w:val="20"/>
          <w:u w:val="single"/>
        </w:rPr>
        <w:t xml:space="preserve">№ </w:t>
      </w:r>
      <w:r w:rsidR="000E6063" w:rsidRPr="00CF3A3C">
        <w:rPr>
          <w:rFonts w:ascii="Arial" w:hAnsi="Arial" w:cs="Arial"/>
          <w:sz w:val="20"/>
          <w:szCs w:val="20"/>
          <w:u w:val="single"/>
        </w:rPr>
        <w:t>234</w:t>
      </w:r>
    </w:p>
    <w:p w:rsidR="00826765" w:rsidRPr="00CF3A3C" w:rsidRDefault="00826765" w:rsidP="00826765">
      <w:pPr>
        <w:jc w:val="right"/>
        <w:rPr>
          <w:rFonts w:ascii="Arial" w:hAnsi="Arial" w:cs="Arial"/>
          <w:color w:val="000000" w:themeColor="text1"/>
          <w:sz w:val="20"/>
          <w:szCs w:val="20"/>
          <w:u w:val="single"/>
        </w:rPr>
      </w:pPr>
      <w:r w:rsidRPr="00CF3A3C">
        <w:rPr>
          <w:rFonts w:ascii="Arial" w:hAnsi="Arial" w:cs="Arial"/>
          <w:color w:val="000000" w:themeColor="text1"/>
          <w:sz w:val="20"/>
          <w:szCs w:val="20"/>
          <w:u w:val="single"/>
        </w:rPr>
        <w:t xml:space="preserve">(в редакции от </w:t>
      </w:r>
      <w:r w:rsidR="00FD3C7B" w:rsidRPr="00CF3A3C">
        <w:rPr>
          <w:rFonts w:ascii="Arial" w:hAnsi="Arial" w:cs="Arial"/>
          <w:color w:val="000000" w:themeColor="text1"/>
          <w:sz w:val="20"/>
          <w:szCs w:val="20"/>
          <w:u w:val="single"/>
        </w:rPr>
        <w:t>16</w:t>
      </w:r>
      <w:r w:rsidRPr="00CF3A3C">
        <w:rPr>
          <w:rFonts w:ascii="Arial" w:hAnsi="Arial" w:cs="Arial"/>
          <w:color w:val="000000" w:themeColor="text1"/>
          <w:sz w:val="20"/>
          <w:szCs w:val="20"/>
          <w:u w:val="single"/>
        </w:rPr>
        <w:t>.07.2025г.</w:t>
      </w:r>
      <w:r w:rsidR="00FD3C7B" w:rsidRPr="00CF3A3C">
        <w:rPr>
          <w:rFonts w:ascii="Arial" w:hAnsi="Arial" w:cs="Arial"/>
          <w:color w:val="000000" w:themeColor="text1"/>
          <w:sz w:val="20"/>
          <w:szCs w:val="20"/>
          <w:u w:val="single"/>
        </w:rPr>
        <w:t xml:space="preserve"> №1206</w:t>
      </w:r>
      <w:r w:rsidRPr="00CF3A3C">
        <w:rPr>
          <w:rFonts w:ascii="Arial" w:hAnsi="Arial" w:cs="Arial"/>
          <w:color w:val="000000" w:themeColor="text1"/>
          <w:sz w:val="20"/>
          <w:szCs w:val="20"/>
          <w:u w:val="single"/>
        </w:rPr>
        <w:t>)</w:t>
      </w:r>
    </w:p>
    <w:p w:rsidR="005F3881" w:rsidRPr="00CF3A3C" w:rsidRDefault="005F3881" w:rsidP="005F3881">
      <w:pPr>
        <w:jc w:val="right"/>
        <w:rPr>
          <w:rFonts w:ascii="Arial" w:hAnsi="Arial" w:cs="Arial"/>
          <w:sz w:val="20"/>
          <w:szCs w:val="20"/>
          <w:u w:val="single"/>
        </w:rPr>
      </w:pPr>
    </w:p>
    <w:p w:rsidR="005F3881" w:rsidRPr="00CF3A3C" w:rsidRDefault="005F3881" w:rsidP="005F3881">
      <w:pPr>
        <w:jc w:val="center"/>
        <w:rPr>
          <w:rFonts w:ascii="Arial" w:hAnsi="Arial" w:cs="Arial"/>
          <w:sz w:val="20"/>
          <w:szCs w:val="20"/>
        </w:rPr>
      </w:pPr>
      <w:r w:rsidRPr="00CF3A3C">
        <w:rPr>
          <w:rFonts w:ascii="Arial" w:hAnsi="Arial" w:cs="Arial"/>
          <w:sz w:val="20"/>
          <w:szCs w:val="20"/>
        </w:rPr>
        <w:t>Адресный перечень дворовых территорий МКД</w:t>
      </w:r>
    </w:p>
    <w:p w:rsidR="005F3881" w:rsidRPr="00CF3A3C" w:rsidRDefault="005F3881" w:rsidP="005F3881">
      <w:pPr>
        <w:jc w:val="center"/>
        <w:rPr>
          <w:rFonts w:ascii="Arial" w:hAnsi="Arial" w:cs="Arial"/>
          <w:sz w:val="20"/>
          <w:szCs w:val="20"/>
        </w:rPr>
      </w:pPr>
    </w:p>
    <w:tbl>
      <w:tblPr>
        <w:tblW w:w="9781"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85"/>
        <w:gridCol w:w="1134"/>
        <w:gridCol w:w="1275"/>
        <w:gridCol w:w="70"/>
        <w:gridCol w:w="1294"/>
        <w:gridCol w:w="14"/>
        <w:gridCol w:w="40"/>
        <w:gridCol w:w="1134"/>
        <w:gridCol w:w="9"/>
        <w:gridCol w:w="14"/>
        <w:gridCol w:w="1394"/>
        <w:gridCol w:w="95"/>
        <w:gridCol w:w="897"/>
      </w:tblGrid>
      <w:tr w:rsidR="005F3881" w:rsidRPr="00CF3A3C" w:rsidTr="00274617">
        <w:trPr>
          <w:trHeight w:val="413"/>
          <w:tblHeader/>
        </w:trPr>
        <w:tc>
          <w:tcPr>
            <w:tcW w:w="426" w:type="dxa"/>
            <w:vMerge w:val="restart"/>
            <w:tcMar>
              <w:left w:w="57" w:type="dxa"/>
              <w:right w:w="57" w:type="dxa"/>
            </w:tcMar>
            <w:vAlign w:val="center"/>
          </w:tcPr>
          <w:p w:rsidR="005F3881" w:rsidRPr="00CF3A3C" w:rsidRDefault="005F3881" w:rsidP="00274617">
            <w:pPr>
              <w:ind w:right="-114"/>
              <w:jc w:val="center"/>
              <w:rPr>
                <w:rFonts w:ascii="Arial" w:hAnsi="Arial" w:cs="Arial"/>
                <w:sz w:val="20"/>
                <w:szCs w:val="20"/>
              </w:rPr>
            </w:pPr>
            <w:r w:rsidRPr="00CF3A3C">
              <w:rPr>
                <w:rFonts w:ascii="Arial" w:hAnsi="Arial" w:cs="Arial"/>
                <w:sz w:val="20"/>
                <w:szCs w:val="20"/>
              </w:rPr>
              <w:t xml:space="preserve">№ </w:t>
            </w:r>
          </w:p>
          <w:p w:rsidR="005F3881" w:rsidRPr="00CF3A3C" w:rsidRDefault="005F3881" w:rsidP="00274617">
            <w:pPr>
              <w:ind w:right="-114"/>
              <w:jc w:val="center"/>
              <w:rPr>
                <w:rFonts w:ascii="Arial" w:hAnsi="Arial" w:cs="Arial"/>
                <w:sz w:val="20"/>
                <w:szCs w:val="20"/>
              </w:rPr>
            </w:pPr>
            <w:r w:rsidRPr="00CF3A3C">
              <w:rPr>
                <w:rFonts w:ascii="Arial" w:hAnsi="Arial" w:cs="Arial"/>
                <w:sz w:val="20"/>
                <w:szCs w:val="20"/>
              </w:rPr>
              <w:t>п/п</w:t>
            </w:r>
          </w:p>
        </w:tc>
        <w:tc>
          <w:tcPr>
            <w:tcW w:w="1985" w:type="dxa"/>
            <w:vMerge w:val="restart"/>
            <w:vAlign w:val="center"/>
          </w:tcPr>
          <w:p w:rsidR="005F3881" w:rsidRPr="00CF3A3C" w:rsidRDefault="005F3881" w:rsidP="00274617">
            <w:pPr>
              <w:ind w:right="-100"/>
              <w:jc w:val="center"/>
              <w:rPr>
                <w:rFonts w:ascii="Arial" w:hAnsi="Arial" w:cs="Arial"/>
                <w:sz w:val="20"/>
                <w:szCs w:val="20"/>
              </w:rPr>
            </w:pPr>
            <w:r w:rsidRPr="00CF3A3C">
              <w:rPr>
                <w:rFonts w:ascii="Arial" w:hAnsi="Arial" w:cs="Arial"/>
                <w:sz w:val="20"/>
                <w:szCs w:val="20"/>
              </w:rPr>
              <w:t>Наименование объекта</w:t>
            </w:r>
          </w:p>
        </w:tc>
        <w:tc>
          <w:tcPr>
            <w:tcW w:w="1134" w:type="dxa"/>
            <w:vMerge w:val="restart"/>
            <w:vAlign w:val="center"/>
          </w:tcPr>
          <w:p w:rsidR="005F3881" w:rsidRPr="00CF3A3C" w:rsidRDefault="005F3881" w:rsidP="00274617">
            <w:pPr>
              <w:ind w:right="-114"/>
              <w:jc w:val="center"/>
              <w:rPr>
                <w:rFonts w:ascii="Arial" w:hAnsi="Arial" w:cs="Arial"/>
                <w:sz w:val="20"/>
                <w:szCs w:val="20"/>
              </w:rPr>
            </w:pPr>
            <w:r w:rsidRPr="00CF3A3C">
              <w:rPr>
                <w:rFonts w:ascii="Arial" w:hAnsi="Arial" w:cs="Arial"/>
                <w:sz w:val="20"/>
                <w:szCs w:val="20"/>
              </w:rPr>
              <w:t>Площадь дворовой территории</w:t>
            </w:r>
          </w:p>
          <w:p w:rsidR="005F3881" w:rsidRPr="00CF3A3C" w:rsidRDefault="005F3881" w:rsidP="00274617">
            <w:pPr>
              <w:jc w:val="center"/>
              <w:rPr>
                <w:rFonts w:ascii="Arial" w:hAnsi="Arial" w:cs="Arial"/>
                <w:sz w:val="20"/>
                <w:szCs w:val="20"/>
              </w:rPr>
            </w:pPr>
            <w:r w:rsidRPr="00CF3A3C">
              <w:rPr>
                <w:rFonts w:ascii="Arial" w:hAnsi="Arial" w:cs="Arial"/>
                <w:sz w:val="20"/>
                <w:szCs w:val="20"/>
              </w:rPr>
              <w:t>(м2)*</w:t>
            </w:r>
          </w:p>
        </w:tc>
        <w:tc>
          <w:tcPr>
            <w:tcW w:w="5244" w:type="dxa"/>
            <w:gridSpan w:val="9"/>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Объем финансирования</w:t>
            </w:r>
          </w:p>
          <w:p w:rsidR="005F3881" w:rsidRPr="00CF3A3C" w:rsidRDefault="005F3881" w:rsidP="00274617">
            <w:pPr>
              <w:jc w:val="center"/>
              <w:rPr>
                <w:rFonts w:ascii="Arial" w:hAnsi="Arial" w:cs="Arial"/>
                <w:sz w:val="20"/>
                <w:szCs w:val="20"/>
              </w:rPr>
            </w:pPr>
            <w:r w:rsidRPr="00CF3A3C">
              <w:rPr>
                <w:rFonts w:ascii="Arial" w:hAnsi="Arial" w:cs="Arial"/>
                <w:sz w:val="20"/>
                <w:szCs w:val="20"/>
              </w:rPr>
              <w:t>(руб.)</w:t>
            </w:r>
          </w:p>
        </w:tc>
        <w:tc>
          <w:tcPr>
            <w:tcW w:w="992" w:type="dxa"/>
            <w:gridSpan w:val="2"/>
            <w:vAlign w:val="center"/>
          </w:tcPr>
          <w:p w:rsidR="005F3881" w:rsidRPr="00CF3A3C" w:rsidRDefault="005F3881" w:rsidP="00274617">
            <w:pPr>
              <w:ind w:right="-108"/>
              <w:jc w:val="center"/>
              <w:rPr>
                <w:rFonts w:ascii="Arial" w:hAnsi="Arial" w:cs="Arial"/>
                <w:sz w:val="20"/>
                <w:szCs w:val="20"/>
              </w:rPr>
            </w:pPr>
            <w:r w:rsidRPr="00CF3A3C">
              <w:rPr>
                <w:rFonts w:ascii="Arial" w:hAnsi="Arial" w:cs="Arial"/>
                <w:sz w:val="20"/>
                <w:szCs w:val="20"/>
              </w:rPr>
              <w:t>Приме-</w:t>
            </w:r>
          </w:p>
          <w:p w:rsidR="005F3881" w:rsidRPr="00CF3A3C" w:rsidRDefault="005F3881" w:rsidP="00274617">
            <w:pPr>
              <w:ind w:right="-108"/>
              <w:jc w:val="center"/>
              <w:rPr>
                <w:rFonts w:ascii="Arial" w:hAnsi="Arial" w:cs="Arial"/>
                <w:sz w:val="20"/>
                <w:szCs w:val="20"/>
              </w:rPr>
            </w:pPr>
            <w:r w:rsidRPr="00CF3A3C">
              <w:rPr>
                <w:rFonts w:ascii="Arial" w:hAnsi="Arial" w:cs="Arial"/>
                <w:sz w:val="20"/>
                <w:szCs w:val="20"/>
              </w:rPr>
              <w:t>чание</w:t>
            </w:r>
          </w:p>
        </w:tc>
      </w:tr>
      <w:tr w:rsidR="005F3881" w:rsidRPr="00CF3A3C" w:rsidTr="00274617">
        <w:trPr>
          <w:trHeight w:val="412"/>
          <w:tblHeader/>
        </w:trPr>
        <w:tc>
          <w:tcPr>
            <w:tcW w:w="426" w:type="dxa"/>
            <w:vMerge/>
            <w:tcMar>
              <w:left w:w="57" w:type="dxa"/>
              <w:right w:w="57" w:type="dxa"/>
            </w:tcMar>
            <w:vAlign w:val="center"/>
          </w:tcPr>
          <w:p w:rsidR="005F3881" w:rsidRPr="00CF3A3C" w:rsidRDefault="005F3881" w:rsidP="00274617">
            <w:pPr>
              <w:jc w:val="center"/>
              <w:rPr>
                <w:rFonts w:ascii="Arial" w:hAnsi="Arial" w:cs="Arial"/>
                <w:sz w:val="20"/>
                <w:szCs w:val="20"/>
              </w:rPr>
            </w:pPr>
          </w:p>
        </w:tc>
        <w:tc>
          <w:tcPr>
            <w:tcW w:w="1985" w:type="dxa"/>
            <w:vMerge/>
            <w:vAlign w:val="center"/>
          </w:tcPr>
          <w:p w:rsidR="005F3881" w:rsidRPr="00CF3A3C" w:rsidRDefault="005F3881" w:rsidP="00274617">
            <w:pPr>
              <w:jc w:val="center"/>
              <w:rPr>
                <w:rFonts w:ascii="Arial" w:hAnsi="Arial" w:cs="Arial"/>
                <w:sz w:val="20"/>
                <w:szCs w:val="20"/>
              </w:rPr>
            </w:pPr>
          </w:p>
        </w:tc>
        <w:tc>
          <w:tcPr>
            <w:tcW w:w="1134" w:type="dxa"/>
            <w:vMerge/>
            <w:vAlign w:val="center"/>
          </w:tcPr>
          <w:p w:rsidR="005F3881" w:rsidRPr="00CF3A3C" w:rsidRDefault="005F3881" w:rsidP="00274617">
            <w:pPr>
              <w:jc w:val="center"/>
              <w:rPr>
                <w:rFonts w:ascii="Arial" w:hAnsi="Arial" w:cs="Arial"/>
                <w:sz w:val="20"/>
                <w:szCs w:val="20"/>
              </w:rPr>
            </w:pPr>
          </w:p>
        </w:tc>
        <w:tc>
          <w:tcPr>
            <w:tcW w:w="1275" w:type="dxa"/>
            <w:vAlign w:val="center"/>
          </w:tcPr>
          <w:p w:rsidR="005F3881" w:rsidRPr="00CF3A3C" w:rsidRDefault="005F3881" w:rsidP="00274617">
            <w:pPr>
              <w:ind w:right="-108"/>
              <w:jc w:val="center"/>
              <w:rPr>
                <w:rFonts w:ascii="Arial" w:hAnsi="Arial" w:cs="Arial"/>
                <w:sz w:val="20"/>
                <w:szCs w:val="20"/>
              </w:rPr>
            </w:pPr>
            <w:r w:rsidRPr="00CF3A3C">
              <w:rPr>
                <w:rFonts w:ascii="Arial" w:hAnsi="Arial" w:cs="Arial"/>
                <w:sz w:val="20"/>
                <w:szCs w:val="20"/>
              </w:rPr>
              <w:t>Всего</w:t>
            </w:r>
          </w:p>
        </w:tc>
        <w:tc>
          <w:tcPr>
            <w:tcW w:w="1364" w:type="dxa"/>
            <w:gridSpan w:val="2"/>
            <w:vAlign w:val="center"/>
          </w:tcPr>
          <w:p w:rsidR="005F3881" w:rsidRPr="00CF3A3C" w:rsidRDefault="005F3881" w:rsidP="00274617">
            <w:pPr>
              <w:ind w:right="-106"/>
              <w:jc w:val="center"/>
              <w:rPr>
                <w:rFonts w:ascii="Arial" w:hAnsi="Arial" w:cs="Arial"/>
                <w:sz w:val="20"/>
                <w:szCs w:val="20"/>
              </w:rPr>
            </w:pPr>
            <w:r w:rsidRPr="00CF3A3C">
              <w:rPr>
                <w:rFonts w:ascii="Arial" w:hAnsi="Arial" w:cs="Arial"/>
                <w:sz w:val="20"/>
                <w:szCs w:val="20"/>
              </w:rPr>
              <w:t>Областной</w:t>
            </w:r>
          </w:p>
          <w:p w:rsidR="005F3881" w:rsidRPr="00CF3A3C" w:rsidRDefault="005F3881" w:rsidP="00274617">
            <w:pPr>
              <w:jc w:val="center"/>
              <w:rPr>
                <w:rFonts w:ascii="Arial" w:hAnsi="Arial" w:cs="Arial"/>
                <w:sz w:val="20"/>
                <w:szCs w:val="20"/>
              </w:rPr>
            </w:pPr>
            <w:r w:rsidRPr="00CF3A3C">
              <w:rPr>
                <w:rFonts w:ascii="Arial" w:hAnsi="Arial" w:cs="Arial"/>
                <w:sz w:val="20"/>
                <w:szCs w:val="20"/>
              </w:rPr>
              <w:t>бюджет</w:t>
            </w:r>
          </w:p>
        </w:tc>
        <w:tc>
          <w:tcPr>
            <w:tcW w:w="1197" w:type="dxa"/>
            <w:gridSpan w:val="4"/>
            <w:vAlign w:val="center"/>
          </w:tcPr>
          <w:p w:rsidR="005F3881" w:rsidRPr="00CF3A3C" w:rsidRDefault="005F3881" w:rsidP="00274617">
            <w:pPr>
              <w:ind w:right="-98"/>
              <w:jc w:val="center"/>
              <w:rPr>
                <w:rFonts w:ascii="Arial" w:hAnsi="Arial" w:cs="Arial"/>
                <w:sz w:val="20"/>
                <w:szCs w:val="20"/>
              </w:rPr>
            </w:pPr>
            <w:r w:rsidRPr="00CF3A3C">
              <w:rPr>
                <w:rFonts w:ascii="Arial" w:hAnsi="Arial" w:cs="Arial"/>
                <w:sz w:val="20"/>
                <w:szCs w:val="20"/>
              </w:rPr>
              <w:t>Местный бюджет</w:t>
            </w:r>
          </w:p>
        </w:tc>
        <w:tc>
          <w:tcPr>
            <w:tcW w:w="1503" w:type="dxa"/>
            <w:gridSpan w:val="3"/>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Средства заинтересованных лиц</w:t>
            </w:r>
          </w:p>
        </w:tc>
        <w:tc>
          <w:tcPr>
            <w:tcW w:w="897" w:type="dxa"/>
          </w:tcPr>
          <w:p w:rsidR="005F3881" w:rsidRPr="00CF3A3C" w:rsidRDefault="005F3881" w:rsidP="00274617">
            <w:pPr>
              <w:jc w:val="center"/>
              <w:rPr>
                <w:rFonts w:ascii="Arial" w:hAnsi="Arial" w:cs="Arial"/>
                <w:sz w:val="20"/>
                <w:szCs w:val="20"/>
              </w:rPr>
            </w:pP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p>
        </w:tc>
        <w:tc>
          <w:tcPr>
            <w:tcW w:w="9355" w:type="dxa"/>
            <w:gridSpan w:val="13"/>
            <w:vAlign w:val="center"/>
          </w:tcPr>
          <w:p w:rsidR="005F3881" w:rsidRPr="00CF3A3C" w:rsidRDefault="005F3881" w:rsidP="00274617">
            <w:pPr>
              <w:rPr>
                <w:rFonts w:ascii="Arial" w:hAnsi="Arial" w:cs="Arial"/>
                <w:b/>
                <w:sz w:val="20"/>
                <w:szCs w:val="20"/>
              </w:rPr>
            </w:pPr>
            <w:r w:rsidRPr="00CF3A3C">
              <w:rPr>
                <w:rFonts w:ascii="Arial" w:hAnsi="Arial" w:cs="Arial"/>
                <w:sz w:val="20"/>
                <w:szCs w:val="20"/>
              </w:rPr>
              <w:t xml:space="preserve">                                                                                  </w:t>
            </w:r>
            <w:r w:rsidRPr="00CF3A3C">
              <w:rPr>
                <w:rFonts w:ascii="Arial" w:hAnsi="Arial" w:cs="Arial"/>
                <w:b/>
                <w:sz w:val="20"/>
                <w:szCs w:val="20"/>
              </w:rPr>
              <w:t>2018</w:t>
            </w: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 xml:space="preserve">ул. Кузнечная, д.2; </w:t>
            </w:r>
          </w:p>
          <w:p w:rsidR="005F3881" w:rsidRPr="00CF3A3C" w:rsidRDefault="005F3881" w:rsidP="00274617">
            <w:pPr>
              <w:rPr>
                <w:rFonts w:ascii="Arial" w:hAnsi="Arial" w:cs="Arial"/>
                <w:sz w:val="20"/>
                <w:szCs w:val="20"/>
              </w:rPr>
            </w:pPr>
            <w:r w:rsidRPr="00CF3A3C">
              <w:rPr>
                <w:rFonts w:ascii="Arial" w:hAnsi="Arial" w:cs="Arial"/>
                <w:sz w:val="20"/>
                <w:szCs w:val="20"/>
              </w:rPr>
              <w:t xml:space="preserve">ул. Кузнечная, д.2/1; </w:t>
            </w:r>
          </w:p>
          <w:p w:rsidR="005F3881" w:rsidRPr="00CF3A3C" w:rsidRDefault="005F3881" w:rsidP="00274617">
            <w:pPr>
              <w:rPr>
                <w:rFonts w:ascii="Arial" w:hAnsi="Arial" w:cs="Arial"/>
                <w:sz w:val="20"/>
                <w:szCs w:val="20"/>
              </w:rPr>
            </w:pPr>
            <w:r w:rsidRPr="00CF3A3C">
              <w:rPr>
                <w:rFonts w:ascii="Arial" w:hAnsi="Arial" w:cs="Arial"/>
                <w:sz w:val="20"/>
                <w:szCs w:val="20"/>
              </w:rPr>
              <w:t xml:space="preserve">ул. Кузнечная, д.2-Г; </w:t>
            </w:r>
          </w:p>
          <w:p w:rsidR="005F3881" w:rsidRPr="00CF3A3C" w:rsidRDefault="005F3881" w:rsidP="00274617">
            <w:pPr>
              <w:rPr>
                <w:rFonts w:ascii="Arial" w:hAnsi="Arial" w:cs="Arial"/>
                <w:sz w:val="20"/>
                <w:szCs w:val="20"/>
              </w:rPr>
            </w:pPr>
            <w:r w:rsidRPr="00CF3A3C">
              <w:rPr>
                <w:rFonts w:ascii="Arial" w:hAnsi="Arial" w:cs="Arial"/>
                <w:sz w:val="20"/>
                <w:szCs w:val="20"/>
              </w:rPr>
              <w:t>ул. Кузнечная, д.2-В</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6777</w:t>
            </w:r>
          </w:p>
        </w:tc>
        <w:tc>
          <w:tcPr>
            <w:tcW w:w="1275" w:type="dxa"/>
            <w:tcBorders>
              <w:bottom w:val="nil"/>
            </w:tcBorders>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3351729,82</w:t>
            </w:r>
          </w:p>
        </w:tc>
        <w:tc>
          <w:tcPr>
            <w:tcW w:w="1364" w:type="dxa"/>
            <w:gridSpan w:val="2"/>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3146218,62</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165590,46</w:t>
            </w:r>
          </w:p>
        </w:tc>
        <w:tc>
          <w:tcPr>
            <w:tcW w:w="1503"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392,69</w:t>
            </w:r>
          </w:p>
        </w:tc>
        <w:tc>
          <w:tcPr>
            <w:tcW w:w="897" w:type="dxa"/>
            <w:vAlign w:val="center"/>
          </w:tcPr>
          <w:p w:rsidR="005F3881" w:rsidRPr="00CF3A3C" w:rsidRDefault="005F3881" w:rsidP="00274617">
            <w:pPr>
              <w:jc w:val="center"/>
              <w:rPr>
                <w:rFonts w:ascii="Arial" w:hAnsi="Arial" w:cs="Arial"/>
                <w:sz w:val="20"/>
                <w:szCs w:val="20"/>
              </w:rPr>
            </w:pPr>
          </w:p>
        </w:tc>
      </w:tr>
      <w:tr w:rsidR="005F3881" w:rsidRPr="00CF3A3C" w:rsidTr="00274617">
        <w:tc>
          <w:tcPr>
            <w:tcW w:w="9781" w:type="dxa"/>
            <w:gridSpan w:val="14"/>
            <w:tcMar>
              <w:left w:w="57" w:type="dxa"/>
              <w:right w:w="57" w:type="dxa"/>
            </w:tcMar>
            <w:vAlign w:val="center"/>
          </w:tcPr>
          <w:p w:rsidR="005F3881" w:rsidRPr="00CF3A3C" w:rsidRDefault="005F3881" w:rsidP="00274617">
            <w:pPr>
              <w:jc w:val="center"/>
              <w:rPr>
                <w:rFonts w:ascii="Arial" w:hAnsi="Arial" w:cs="Arial"/>
                <w:b/>
                <w:sz w:val="20"/>
                <w:szCs w:val="20"/>
              </w:rPr>
            </w:pPr>
            <w:r w:rsidRPr="00CF3A3C">
              <w:rPr>
                <w:rFonts w:ascii="Arial" w:hAnsi="Arial" w:cs="Arial"/>
                <w:b/>
                <w:sz w:val="20"/>
                <w:szCs w:val="20"/>
              </w:rPr>
              <w:t>2019</w:t>
            </w: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b/>
                <w:sz w:val="20"/>
                <w:szCs w:val="20"/>
              </w:rPr>
            </w:pPr>
          </w:p>
        </w:tc>
        <w:tc>
          <w:tcPr>
            <w:tcW w:w="1985" w:type="dxa"/>
            <w:vAlign w:val="center"/>
          </w:tcPr>
          <w:p w:rsidR="005F3881" w:rsidRPr="00CF3A3C" w:rsidRDefault="005F3881" w:rsidP="00274617">
            <w:pPr>
              <w:jc w:val="center"/>
              <w:rPr>
                <w:rFonts w:ascii="Arial" w:hAnsi="Arial" w:cs="Arial"/>
                <w:b/>
                <w:sz w:val="20"/>
                <w:szCs w:val="20"/>
              </w:rPr>
            </w:pPr>
          </w:p>
        </w:tc>
        <w:tc>
          <w:tcPr>
            <w:tcW w:w="1134" w:type="dxa"/>
            <w:vAlign w:val="center"/>
          </w:tcPr>
          <w:p w:rsidR="005F3881" w:rsidRPr="00CF3A3C" w:rsidRDefault="005F3881" w:rsidP="00274617">
            <w:pPr>
              <w:jc w:val="center"/>
              <w:rPr>
                <w:rFonts w:ascii="Arial" w:hAnsi="Arial" w:cs="Arial"/>
                <w:b/>
                <w:sz w:val="20"/>
                <w:szCs w:val="20"/>
              </w:rPr>
            </w:pPr>
          </w:p>
        </w:tc>
        <w:tc>
          <w:tcPr>
            <w:tcW w:w="1275" w:type="dxa"/>
            <w:vAlign w:val="center"/>
          </w:tcPr>
          <w:p w:rsidR="005F3881" w:rsidRPr="00CF3A3C" w:rsidRDefault="005F3881" w:rsidP="00274617">
            <w:pPr>
              <w:jc w:val="center"/>
              <w:rPr>
                <w:rFonts w:ascii="Arial" w:hAnsi="Arial" w:cs="Arial"/>
                <w:b/>
                <w:sz w:val="20"/>
                <w:szCs w:val="20"/>
              </w:rPr>
            </w:pPr>
          </w:p>
        </w:tc>
        <w:tc>
          <w:tcPr>
            <w:tcW w:w="1418" w:type="dxa"/>
            <w:gridSpan w:val="4"/>
            <w:vAlign w:val="center"/>
          </w:tcPr>
          <w:p w:rsidR="005F3881" w:rsidRPr="00CF3A3C" w:rsidRDefault="005F3881" w:rsidP="00274617">
            <w:pPr>
              <w:jc w:val="center"/>
              <w:rPr>
                <w:rFonts w:ascii="Arial" w:hAnsi="Arial" w:cs="Arial"/>
                <w:b/>
                <w:sz w:val="20"/>
                <w:szCs w:val="20"/>
              </w:rPr>
            </w:pPr>
          </w:p>
        </w:tc>
        <w:tc>
          <w:tcPr>
            <w:tcW w:w="1134" w:type="dxa"/>
            <w:vAlign w:val="center"/>
          </w:tcPr>
          <w:p w:rsidR="005F3881" w:rsidRPr="00CF3A3C" w:rsidRDefault="005F3881" w:rsidP="00274617">
            <w:pPr>
              <w:jc w:val="center"/>
              <w:rPr>
                <w:rFonts w:ascii="Arial" w:hAnsi="Arial" w:cs="Arial"/>
                <w:b/>
                <w:sz w:val="20"/>
                <w:szCs w:val="20"/>
              </w:rPr>
            </w:pPr>
          </w:p>
        </w:tc>
        <w:tc>
          <w:tcPr>
            <w:tcW w:w="1417" w:type="dxa"/>
            <w:gridSpan w:val="3"/>
            <w:vAlign w:val="center"/>
          </w:tcPr>
          <w:p w:rsidR="005F3881" w:rsidRPr="00CF3A3C" w:rsidRDefault="005F3881" w:rsidP="00274617">
            <w:pPr>
              <w:jc w:val="center"/>
              <w:rPr>
                <w:rFonts w:ascii="Arial" w:hAnsi="Arial" w:cs="Arial"/>
                <w:b/>
                <w:sz w:val="20"/>
                <w:szCs w:val="20"/>
              </w:rPr>
            </w:pPr>
          </w:p>
        </w:tc>
        <w:tc>
          <w:tcPr>
            <w:tcW w:w="992" w:type="dxa"/>
            <w:gridSpan w:val="2"/>
            <w:vAlign w:val="center"/>
          </w:tcPr>
          <w:p w:rsidR="005F3881" w:rsidRPr="00CF3A3C" w:rsidRDefault="005F3881" w:rsidP="00274617">
            <w:pPr>
              <w:jc w:val="center"/>
              <w:rPr>
                <w:rFonts w:ascii="Arial" w:hAnsi="Arial" w:cs="Arial"/>
                <w:b/>
                <w:sz w:val="20"/>
                <w:szCs w:val="20"/>
              </w:rPr>
            </w:pPr>
          </w:p>
        </w:tc>
      </w:tr>
      <w:tr w:rsidR="005F3881" w:rsidRPr="00CF3A3C" w:rsidTr="00274617">
        <w:tc>
          <w:tcPr>
            <w:tcW w:w="9781" w:type="dxa"/>
            <w:gridSpan w:val="14"/>
            <w:tcMar>
              <w:left w:w="57" w:type="dxa"/>
              <w:right w:w="57" w:type="dxa"/>
            </w:tcMar>
            <w:vAlign w:val="center"/>
          </w:tcPr>
          <w:p w:rsidR="005F3881" w:rsidRPr="00CF3A3C" w:rsidRDefault="005F3881" w:rsidP="00274617">
            <w:pPr>
              <w:jc w:val="center"/>
              <w:rPr>
                <w:rFonts w:ascii="Arial" w:hAnsi="Arial" w:cs="Arial"/>
                <w:b/>
                <w:sz w:val="20"/>
                <w:szCs w:val="20"/>
              </w:rPr>
            </w:pPr>
            <w:r w:rsidRPr="00CF3A3C">
              <w:rPr>
                <w:rFonts w:ascii="Arial" w:hAnsi="Arial" w:cs="Arial"/>
                <w:b/>
                <w:sz w:val="20"/>
                <w:szCs w:val="20"/>
              </w:rPr>
              <w:t>2020</w:t>
            </w: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Ул. Советская, д. 68</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2021</w:t>
            </w:r>
          </w:p>
        </w:tc>
        <w:tc>
          <w:tcPr>
            <w:tcW w:w="1275" w:type="dxa"/>
            <w:shd w:val="clear" w:color="auto" w:fill="auto"/>
            <w:vAlign w:val="center"/>
          </w:tcPr>
          <w:p w:rsidR="005F3881" w:rsidRPr="00CF3A3C" w:rsidRDefault="005F3881" w:rsidP="00274617">
            <w:pPr>
              <w:ind w:right="-108"/>
              <w:jc w:val="center"/>
              <w:rPr>
                <w:rFonts w:ascii="Arial" w:hAnsi="Arial" w:cs="Arial"/>
                <w:sz w:val="20"/>
                <w:szCs w:val="20"/>
              </w:rPr>
            </w:pPr>
            <w:r w:rsidRPr="00CF3A3C">
              <w:rPr>
                <w:rFonts w:ascii="Arial" w:hAnsi="Arial" w:cs="Arial"/>
                <w:sz w:val="20"/>
                <w:szCs w:val="20"/>
              </w:rPr>
              <w:t>1436500,42</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1390463,06</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14045,08</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31992,28</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Ул. Первомайская, д.123, д.125, д.127</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14000</w:t>
            </w:r>
          </w:p>
        </w:tc>
        <w:tc>
          <w:tcPr>
            <w:tcW w:w="1275"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3642268,50</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3500163,55</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36021,10</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106083,85</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w:t>
            </w:r>
          </w:p>
        </w:tc>
        <w:tc>
          <w:tcPr>
            <w:tcW w:w="1985" w:type="dxa"/>
            <w:vAlign w:val="center"/>
          </w:tcPr>
          <w:p w:rsidR="005F3881" w:rsidRPr="00CF3A3C" w:rsidRDefault="005F3881" w:rsidP="00274617">
            <w:pPr>
              <w:ind w:right="-67"/>
              <w:rPr>
                <w:rFonts w:ascii="Arial" w:hAnsi="Arial" w:cs="Arial"/>
                <w:sz w:val="20"/>
                <w:szCs w:val="20"/>
              </w:rPr>
            </w:pPr>
            <w:r w:rsidRPr="00CF3A3C">
              <w:rPr>
                <w:rFonts w:ascii="Arial" w:hAnsi="Arial" w:cs="Arial"/>
                <w:sz w:val="20"/>
                <w:szCs w:val="20"/>
              </w:rPr>
              <w:t xml:space="preserve"> Ул. Тургенева, д.9; </w:t>
            </w:r>
          </w:p>
          <w:p w:rsidR="005F3881" w:rsidRPr="00CF3A3C" w:rsidRDefault="005F3881" w:rsidP="00274617">
            <w:pPr>
              <w:rPr>
                <w:rFonts w:ascii="Arial" w:hAnsi="Arial" w:cs="Arial"/>
                <w:sz w:val="20"/>
                <w:szCs w:val="20"/>
              </w:rPr>
            </w:pPr>
            <w:r w:rsidRPr="00CF3A3C">
              <w:rPr>
                <w:rFonts w:ascii="Arial" w:hAnsi="Arial" w:cs="Arial"/>
                <w:sz w:val="20"/>
                <w:szCs w:val="20"/>
              </w:rPr>
              <w:t>ул. Первомайская, д.121</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1544</w:t>
            </w:r>
          </w:p>
        </w:tc>
        <w:tc>
          <w:tcPr>
            <w:tcW w:w="1275"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3800825,55</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3662825,91</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36998,24</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101001,40</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c>
          <w:tcPr>
            <w:tcW w:w="9781" w:type="dxa"/>
            <w:gridSpan w:val="14"/>
            <w:tcMar>
              <w:left w:w="57" w:type="dxa"/>
              <w:right w:w="57" w:type="dxa"/>
            </w:tcMar>
            <w:vAlign w:val="center"/>
          </w:tcPr>
          <w:p w:rsidR="005F3881" w:rsidRPr="00CF3A3C" w:rsidRDefault="005F3881" w:rsidP="00274617">
            <w:pPr>
              <w:jc w:val="center"/>
              <w:rPr>
                <w:rFonts w:ascii="Arial" w:hAnsi="Arial" w:cs="Arial"/>
                <w:b/>
                <w:sz w:val="20"/>
                <w:szCs w:val="20"/>
              </w:rPr>
            </w:pPr>
            <w:r w:rsidRPr="00CF3A3C">
              <w:rPr>
                <w:rFonts w:ascii="Arial" w:hAnsi="Arial" w:cs="Arial"/>
                <w:b/>
                <w:sz w:val="20"/>
                <w:szCs w:val="20"/>
              </w:rPr>
              <w:t>2021</w:t>
            </w: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Ул. 50 лет Октября, д.78</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5530</w:t>
            </w:r>
          </w:p>
        </w:tc>
        <w:tc>
          <w:tcPr>
            <w:tcW w:w="1275"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2167482,22</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2095013,57</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21161,75</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51306,90</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Ул. Пролетарская, д.11</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1674</w:t>
            </w:r>
          </w:p>
        </w:tc>
        <w:tc>
          <w:tcPr>
            <w:tcW w:w="1275"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827575,00</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808121,41</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8162,84</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11290,75</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rPr>
          <w:trHeight w:val="528"/>
        </w:trPr>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Ул. Свердлова, д.1; д.3</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3000</w:t>
            </w:r>
          </w:p>
        </w:tc>
        <w:tc>
          <w:tcPr>
            <w:tcW w:w="1275"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2089360,34</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2024013,16</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20444,58</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44902,60</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c>
          <w:tcPr>
            <w:tcW w:w="9781" w:type="dxa"/>
            <w:gridSpan w:val="14"/>
            <w:tcMar>
              <w:left w:w="57" w:type="dxa"/>
              <w:right w:w="57" w:type="dxa"/>
            </w:tcMar>
            <w:vAlign w:val="center"/>
          </w:tcPr>
          <w:p w:rsidR="005F3881" w:rsidRPr="00CF3A3C" w:rsidRDefault="005F3881" w:rsidP="00274617">
            <w:pPr>
              <w:jc w:val="center"/>
              <w:rPr>
                <w:rFonts w:ascii="Arial" w:hAnsi="Arial" w:cs="Arial"/>
                <w:b/>
                <w:sz w:val="20"/>
                <w:szCs w:val="20"/>
              </w:rPr>
            </w:pPr>
            <w:r w:rsidRPr="00CF3A3C">
              <w:rPr>
                <w:rFonts w:ascii="Arial" w:hAnsi="Arial" w:cs="Arial"/>
                <w:b/>
                <w:sz w:val="20"/>
                <w:szCs w:val="20"/>
              </w:rPr>
              <w:t>2022</w:t>
            </w: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b/>
                <w:sz w:val="20"/>
                <w:szCs w:val="20"/>
              </w:rPr>
            </w:pPr>
          </w:p>
        </w:tc>
        <w:tc>
          <w:tcPr>
            <w:tcW w:w="1985" w:type="dxa"/>
            <w:vAlign w:val="center"/>
          </w:tcPr>
          <w:p w:rsidR="005F3881" w:rsidRPr="00CF3A3C" w:rsidRDefault="005F3881" w:rsidP="00274617">
            <w:pPr>
              <w:jc w:val="center"/>
              <w:rPr>
                <w:rFonts w:ascii="Arial" w:hAnsi="Arial" w:cs="Arial"/>
                <w:b/>
                <w:sz w:val="20"/>
                <w:szCs w:val="20"/>
              </w:rPr>
            </w:pPr>
          </w:p>
        </w:tc>
        <w:tc>
          <w:tcPr>
            <w:tcW w:w="1134" w:type="dxa"/>
            <w:vAlign w:val="center"/>
          </w:tcPr>
          <w:p w:rsidR="005F3881" w:rsidRPr="00CF3A3C" w:rsidRDefault="005F3881" w:rsidP="00274617">
            <w:pPr>
              <w:jc w:val="center"/>
              <w:rPr>
                <w:rFonts w:ascii="Arial" w:hAnsi="Arial" w:cs="Arial"/>
                <w:b/>
                <w:sz w:val="20"/>
                <w:szCs w:val="20"/>
              </w:rPr>
            </w:pPr>
          </w:p>
        </w:tc>
        <w:tc>
          <w:tcPr>
            <w:tcW w:w="1275" w:type="dxa"/>
            <w:vAlign w:val="center"/>
          </w:tcPr>
          <w:p w:rsidR="005F3881" w:rsidRPr="00CF3A3C" w:rsidRDefault="005F3881" w:rsidP="00274617">
            <w:pPr>
              <w:jc w:val="center"/>
              <w:rPr>
                <w:rFonts w:ascii="Arial" w:hAnsi="Arial" w:cs="Arial"/>
                <w:b/>
                <w:sz w:val="20"/>
                <w:szCs w:val="20"/>
              </w:rPr>
            </w:pPr>
          </w:p>
        </w:tc>
        <w:tc>
          <w:tcPr>
            <w:tcW w:w="1418" w:type="dxa"/>
            <w:gridSpan w:val="4"/>
            <w:vAlign w:val="center"/>
          </w:tcPr>
          <w:p w:rsidR="005F3881" w:rsidRPr="00CF3A3C" w:rsidRDefault="005F3881" w:rsidP="00274617">
            <w:pPr>
              <w:jc w:val="center"/>
              <w:rPr>
                <w:rFonts w:ascii="Arial" w:hAnsi="Arial" w:cs="Arial"/>
                <w:b/>
                <w:sz w:val="20"/>
                <w:szCs w:val="20"/>
              </w:rPr>
            </w:pPr>
          </w:p>
        </w:tc>
        <w:tc>
          <w:tcPr>
            <w:tcW w:w="1134" w:type="dxa"/>
            <w:vAlign w:val="center"/>
          </w:tcPr>
          <w:p w:rsidR="005F3881" w:rsidRPr="00CF3A3C" w:rsidRDefault="005F3881" w:rsidP="00274617">
            <w:pPr>
              <w:jc w:val="center"/>
              <w:rPr>
                <w:rFonts w:ascii="Arial" w:hAnsi="Arial" w:cs="Arial"/>
                <w:b/>
                <w:sz w:val="20"/>
                <w:szCs w:val="20"/>
              </w:rPr>
            </w:pPr>
          </w:p>
        </w:tc>
        <w:tc>
          <w:tcPr>
            <w:tcW w:w="1417" w:type="dxa"/>
            <w:gridSpan w:val="3"/>
            <w:vAlign w:val="center"/>
          </w:tcPr>
          <w:p w:rsidR="005F3881" w:rsidRPr="00CF3A3C" w:rsidRDefault="005F3881" w:rsidP="00274617">
            <w:pPr>
              <w:jc w:val="center"/>
              <w:rPr>
                <w:rFonts w:ascii="Arial" w:hAnsi="Arial" w:cs="Arial"/>
                <w:b/>
                <w:sz w:val="20"/>
                <w:szCs w:val="20"/>
              </w:rPr>
            </w:pPr>
          </w:p>
        </w:tc>
        <w:tc>
          <w:tcPr>
            <w:tcW w:w="992" w:type="dxa"/>
            <w:gridSpan w:val="2"/>
            <w:vAlign w:val="center"/>
          </w:tcPr>
          <w:p w:rsidR="005F3881" w:rsidRPr="00CF3A3C" w:rsidRDefault="005F3881" w:rsidP="00274617">
            <w:pPr>
              <w:jc w:val="center"/>
              <w:rPr>
                <w:rFonts w:ascii="Arial" w:hAnsi="Arial" w:cs="Arial"/>
                <w:b/>
                <w:sz w:val="20"/>
                <w:szCs w:val="20"/>
              </w:rPr>
            </w:pPr>
          </w:p>
        </w:tc>
      </w:tr>
      <w:tr w:rsidR="005F3881" w:rsidRPr="00CF3A3C" w:rsidTr="00274617">
        <w:tc>
          <w:tcPr>
            <w:tcW w:w="9781" w:type="dxa"/>
            <w:gridSpan w:val="14"/>
            <w:tcMar>
              <w:left w:w="57" w:type="dxa"/>
              <w:right w:w="57" w:type="dxa"/>
            </w:tcMar>
            <w:vAlign w:val="center"/>
          </w:tcPr>
          <w:p w:rsidR="005F3881" w:rsidRPr="00CF3A3C" w:rsidRDefault="005F3881" w:rsidP="00274617">
            <w:pPr>
              <w:jc w:val="center"/>
              <w:rPr>
                <w:rFonts w:ascii="Arial" w:hAnsi="Arial" w:cs="Arial"/>
                <w:b/>
                <w:sz w:val="20"/>
                <w:szCs w:val="20"/>
              </w:rPr>
            </w:pPr>
            <w:r w:rsidRPr="00CF3A3C">
              <w:rPr>
                <w:rFonts w:ascii="Arial" w:hAnsi="Arial" w:cs="Arial"/>
                <w:b/>
                <w:sz w:val="20"/>
                <w:szCs w:val="20"/>
              </w:rPr>
              <w:t>2023</w:t>
            </w: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Ул. Карла Маркса д.18, д,20</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6080</w:t>
            </w:r>
          </w:p>
        </w:tc>
        <w:tc>
          <w:tcPr>
            <w:tcW w:w="1275"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3371706,99</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3336213,79</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33699,13</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1794,07</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rPr>
          <w:trHeight w:val="173"/>
        </w:trPr>
        <w:tc>
          <w:tcPr>
            <w:tcW w:w="9781" w:type="dxa"/>
            <w:gridSpan w:val="14"/>
            <w:tcMar>
              <w:left w:w="57" w:type="dxa"/>
              <w:right w:w="57" w:type="dxa"/>
            </w:tcMar>
            <w:vAlign w:val="center"/>
          </w:tcPr>
          <w:p w:rsidR="005F3881" w:rsidRPr="00CF3A3C" w:rsidRDefault="005F3881" w:rsidP="00274617">
            <w:pPr>
              <w:jc w:val="center"/>
              <w:rPr>
                <w:rFonts w:ascii="Arial" w:hAnsi="Arial" w:cs="Arial"/>
                <w:b/>
                <w:sz w:val="20"/>
                <w:szCs w:val="20"/>
              </w:rPr>
            </w:pPr>
            <w:r w:rsidRPr="00CF3A3C">
              <w:rPr>
                <w:rFonts w:ascii="Arial" w:hAnsi="Arial" w:cs="Arial"/>
                <w:b/>
                <w:sz w:val="20"/>
                <w:szCs w:val="20"/>
              </w:rPr>
              <w:t>2024</w:t>
            </w: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Ул. К.Либкнехта, д.25, д.27</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1597</w:t>
            </w:r>
          </w:p>
        </w:tc>
        <w:tc>
          <w:tcPr>
            <w:tcW w:w="1275"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4185151,42</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4064985,59</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41060,46</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79105,37</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c>
          <w:tcPr>
            <w:tcW w:w="426" w:type="dxa"/>
            <w:tcMar>
              <w:left w:w="57" w:type="dxa"/>
              <w:right w:w="57" w:type="dxa"/>
            </w:tcMar>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lastRenderedPageBreak/>
              <w:t>2</w:t>
            </w:r>
          </w:p>
        </w:tc>
        <w:tc>
          <w:tcPr>
            <w:tcW w:w="1985" w:type="dxa"/>
            <w:vAlign w:val="center"/>
          </w:tcPr>
          <w:p w:rsidR="005F3881" w:rsidRPr="00CF3A3C" w:rsidRDefault="005F3881" w:rsidP="00274617">
            <w:pPr>
              <w:rPr>
                <w:rFonts w:ascii="Arial" w:hAnsi="Arial" w:cs="Arial"/>
                <w:sz w:val="20"/>
                <w:szCs w:val="20"/>
              </w:rPr>
            </w:pPr>
            <w:r w:rsidRPr="00CF3A3C">
              <w:rPr>
                <w:rFonts w:ascii="Arial" w:hAnsi="Arial" w:cs="Arial"/>
                <w:sz w:val="20"/>
                <w:szCs w:val="20"/>
              </w:rPr>
              <w:t>Ул. Тургенева, д.23</w:t>
            </w:r>
          </w:p>
        </w:tc>
        <w:tc>
          <w:tcPr>
            <w:tcW w:w="1134" w:type="dxa"/>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822</w:t>
            </w:r>
          </w:p>
        </w:tc>
        <w:tc>
          <w:tcPr>
            <w:tcW w:w="1275"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2508340,49</w:t>
            </w:r>
          </w:p>
        </w:tc>
        <w:tc>
          <w:tcPr>
            <w:tcW w:w="1378" w:type="dxa"/>
            <w:gridSpan w:val="3"/>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2379425,23</w:t>
            </w:r>
          </w:p>
        </w:tc>
        <w:tc>
          <w:tcPr>
            <w:tcW w:w="1197" w:type="dxa"/>
            <w:gridSpan w:val="4"/>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50319,16</w:t>
            </w:r>
          </w:p>
        </w:tc>
        <w:tc>
          <w:tcPr>
            <w:tcW w:w="1394" w:type="dxa"/>
            <w:shd w:val="clear" w:color="auto" w:fill="auto"/>
            <w:vAlign w:val="center"/>
          </w:tcPr>
          <w:p w:rsidR="005F3881" w:rsidRPr="00CF3A3C" w:rsidRDefault="005F3881" w:rsidP="00274617">
            <w:pPr>
              <w:jc w:val="center"/>
              <w:rPr>
                <w:rFonts w:ascii="Arial" w:hAnsi="Arial" w:cs="Arial"/>
                <w:sz w:val="20"/>
                <w:szCs w:val="20"/>
              </w:rPr>
            </w:pPr>
            <w:r w:rsidRPr="00CF3A3C">
              <w:rPr>
                <w:rFonts w:ascii="Arial" w:hAnsi="Arial" w:cs="Arial"/>
                <w:sz w:val="20"/>
                <w:szCs w:val="20"/>
              </w:rPr>
              <w:t>78596,10</w:t>
            </w:r>
          </w:p>
        </w:tc>
        <w:tc>
          <w:tcPr>
            <w:tcW w:w="992" w:type="dxa"/>
            <w:gridSpan w:val="2"/>
            <w:vAlign w:val="center"/>
          </w:tcPr>
          <w:p w:rsidR="005F3881" w:rsidRPr="00CF3A3C" w:rsidRDefault="005F3881" w:rsidP="00274617">
            <w:pPr>
              <w:jc w:val="center"/>
              <w:rPr>
                <w:rFonts w:ascii="Arial" w:hAnsi="Arial" w:cs="Arial"/>
                <w:sz w:val="20"/>
                <w:szCs w:val="20"/>
              </w:rPr>
            </w:pPr>
          </w:p>
        </w:tc>
      </w:tr>
      <w:tr w:rsidR="005F3881" w:rsidRPr="00CF3A3C" w:rsidTr="00274617">
        <w:tc>
          <w:tcPr>
            <w:tcW w:w="9781" w:type="dxa"/>
            <w:gridSpan w:val="14"/>
            <w:tcMar>
              <w:left w:w="57" w:type="dxa"/>
              <w:right w:w="57" w:type="dxa"/>
            </w:tcMar>
            <w:vAlign w:val="center"/>
          </w:tcPr>
          <w:p w:rsidR="005F3881" w:rsidRPr="00CF3A3C" w:rsidRDefault="005F3881" w:rsidP="00274617">
            <w:pPr>
              <w:jc w:val="center"/>
              <w:rPr>
                <w:rFonts w:ascii="Arial" w:hAnsi="Arial" w:cs="Arial"/>
                <w:b/>
                <w:sz w:val="20"/>
                <w:szCs w:val="20"/>
              </w:rPr>
            </w:pPr>
            <w:r w:rsidRPr="00CF3A3C">
              <w:rPr>
                <w:rFonts w:ascii="Arial" w:hAnsi="Arial" w:cs="Arial"/>
                <w:b/>
                <w:sz w:val="20"/>
                <w:szCs w:val="20"/>
              </w:rPr>
              <w:t>2025</w:t>
            </w: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w:t>
            </w:r>
          </w:p>
        </w:tc>
        <w:tc>
          <w:tcPr>
            <w:tcW w:w="1985" w:type="dxa"/>
            <w:vAlign w:val="center"/>
          </w:tcPr>
          <w:p w:rsidR="00826765" w:rsidRPr="00CF3A3C" w:rsidRDefault="00826765" w:rsidP="00826765">
            <w:pPr>
              <w:widowControl w:val="0"/>
              <w:suppressAutoHyphens/>
              <w:rPr>
                <w:rFonts w:ascii="Arial" w:hAnsi="Arial" w:cs="Arial"/>
                <w:color w:val="000000"/>
                <w:sz w:val="20"/>
                <w:szCs w:val="20"/>
              </w:rPr>
            </w:pPr>
            <w:r w:rsidRPr="00CF3A3C">
              <w:rPr>
                <w:rFonts w:ascii="Arial" w:hAnsi="Arial" w:cs="Arial"/>
                <w:color w:val="000000"/>
                <w:sz w:val="20"/>
                <w:szCs w:val="20"/>
              </w:rPr>
              <w:t>д. Масловка, ул. Трудовая, д. 4</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990</w:t>
            </w:r>
          </w:p>
        </w:tc>
        <w:tc>
          <w:tcPr>
            <w:tcW w:w="1275"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2218201,56</w:t>
            </w:r>
          </w:p>
        </w:tc>
        <w:tc>
          <w:tcPr>
            <w:tcW w:w="1418" w:type="dxa"/>
            <w:gridSpan w:val="4"/>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2171074,89</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21930,05</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25196,62</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Тургенева, д. 5</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1768</w:t>
            </w:r>
          </w:p>
        </w:tc>
        <w:tc>
          <w:tcPr>
            <w:tcW w:w="1275"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2245128,29</w:t>
            </w:r>
          </w:p>
        </w:tc>
        <w:tc>
          <w:tcPr>
            <w:tcW w:w="1418" w:type="dxa"/>
            <w:gridSpan w:val="4"/>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2153292,95</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21750,43</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70084,91</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Тургенева, д. 7</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1768</w:t>
            </w:r>
          </w:p>
        </w:tc>
        <w:tc>
          <w:tcPr>
            <w:tcW w:w="1275"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1987453,90</w:t>
            </w:r>
          </w:p>
        </w:tc>
        <w:tc>
          <w:tcPr>
            <w:tcW w:w="1418" w:type="dxa"/>
            <w:gridSpan w:val="4"/>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1945165,95</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19648,14</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22639,81</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9781" w:type="dxa"/>
            <w:gridSpan w:val="14"/>
            <w:tcMar>
              <w:left w:w="57" w:type="dxa"/>
              <w:right w:w="57" w:type="dxa"/>
            </w:tcMar>
            <w:vAlign w:val="center"/>
          </w:tcPr>
          <w:p w:rsidR="00826765" w:rsidRPr="00CF3A3C" w:rsidRDefault="00826765" w:rsidP="00826765">
            <w:pPr>
              <w:jc w:val="center"/>
              <w:rPr>
                <w:rFonts w:ascii="Arial" w:hAnsi="Arial" w:cs="Arial"/>
                <w:b/>
                <w:sz w:val="20"/>
                <w:szCs w:val="20"/>
              </w:rPr>
            </w:pPr>
            <w:r w:rsidRPr="00CF3A3C">
              <w:rPr>
                <w:rFonts w:ascii="Arial" w:hAnsi="Arial" w:cs="Arial"/>
                <w:b/>
                <w:sz w:val="20"/>
                <w:szCs w:val="20"/>
              </w:rPr>
              <w:t>2026</w:t>
            </w: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Урицкого, д. 58</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1084</w:t>
            </w:r>
          </w:p>
        </w:tc>
        <w:tc>
          <w:tcPr>
            <w:tcW w:w="1275"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4 109 712,86</w:t>
            </w:r>
          </w:p>
        </w:tc>
        <w:tc>
          <w:tcPr>
            <w:tcW w:w="1418" w:type="dxa"/>
            <w:gridSpan w:val="4"/>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4 068 615,73</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41 097,13</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Советская, д. 55, ул. Советская, д. 57</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4066</w:t>
            </w:r>
          </w:p>
        </w:tc>
        <w:tc>
          <w:tcPr>
            <w:tcW w:w="1275" w:type="dxa"/>
            <w:vAlign w:val="center"/>
          </w:tcPr>
          <w:p w:rsidR="00826765" w:rsidRPr="00CF3A3C" w:rsidRDefault="00826765" w:rsidP="00826765">
            <w:pPr>
              <w:rPr>
                <w:rFonts w:ascii="Arial" w:hAnsi="Arial" w:cs="Arial"/>
                <w:sz w:val="20"/>
                <w:szCs w:val="20"/>
              </w:rPr>
            </w:pPr>
            <w:r w:rsidRPr="00CF3A3C">
              <w:rPr>
                <w:rFonts w:ascii="Arial" w:hAnsi="Arial" w:cs="Arial"/>
                <w:sz w:val="20"/>
                <w:szCs w:val="20"/>
              </w:rPr>
              <w:t>4 109 712,86</w:t>
            </w:r>
          </w:p>
        </w:tc>
        <w:tc>
          <w:tcPr>
            <w:tcW w:w="1418" w:type="dxa"/>
            <w:gridSpan w:val="4"/>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4 068 615,73</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41 097,13</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9781" w:type="dxa"/>
            <w:gridSpan w:val="14"/>
            <w:tcMar>
              <w:left w:w="57" w:type="dxa"/>
              <w:right w:w="57" w:type="dxa"/>
            </w:tcMar>
            <w:vAlign w:val="center"/>
          </w:tcPr>
          <w:p w:rsidR="00826765" w:rsidRPr="00CF3A3C" w:rsidRDefault="00826765" w:rsidP="00826765">
            <w:pPr>
              <w:jc w:val="center"/>
              <w:rPr>
                <w:rFonts w:ascii="Arial" w:hAnsi="Arial" w:cs="Arial"/>
                <w:b/>
                <w:sz w:val="20"/>
                <w:szCs w:val="20"/>
              </w:rPr>
            </w:pPr>
            <w:r w:rsidRPr="00CF3A3C">
              <w:rPr>
                <w:rFonts w:ascii="Arial" w:hAnsi="Arial" w:cs="Arial"/>
                <w:b/>
                <w:sz w:val="20"/>
                <w:szCs w:val="20"/>
              </w:rPr>
              <w:t>2027</w:t>
            </w: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Дзержинского, д.8, д.10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4998</w:t>
            </w:r>
          </w:p>
        </w:tc>
        <w:tc>
          <w:tcPr>
            <w:tcW w:w="1345" w:type="dxa"/>
            <w:gridSpan w:val="2"/>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3 934 620,71</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3 895 274,51</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39 346,20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Советская, д.55, д.57</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4066</w:t>
            </w:r>
          </w:p>
        </w:tc>
        <w:tc>
          <w:tcPr>
            <w:tcW w:w="1345" w:type="dxa"/>
            <w:gridSpan w:val="2"/>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3 934 620,71</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3 895 274,51</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39 346,20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9781" w:type="dxa"/>
            <w:gridSpan w:val="14"/>
            <w:tcMar>
              <w:left w:w="57" w:type="dxa"/>
              <w:right w:w="57" w:type="dxa"/>
            </w:tcMar>
            <w:vAlign w:val="center"/>
          </w:tcPr>
          <w:p w:rsidR="00826765" w:rsidRPr="00CF3A3C" w:rsidRDefault="00826765" w:rsidP="00826765">
            <w:pPr>
              <w:jc w:val="center"/>
              <w:rPr>
                <w:rFonts w:ascii="Arial" w:hAnsi="Arial" w:cs="Arial"/>
                <w:b/>
                <w:sz w:val="20"/>
                <w:szCs w:val="20"/>
              </w:rPr>
            </w:pPr>
            <w:r w:rsidRPr="00CF3A3C">
              <w:rPr>
                <w:rFonts w:ascii="Arial" w:hAnsi="Arial" w:cs="Arial"/>
                <w:b/>
                <w:sz w:val="20"/>
                <w:szCs w:val="20"/>
              </w:rPr>
              <w:t>2028</w:t>
            </w: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Тургенева, д.9;</w:t>
            </w:r>
          </w:p>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Первомайская, д.121</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8177</w:t>
            </w:r>
          </w:p>
        </w:tc>
        <w:tc>
          <w:tcPr>
            <w:tcW w:w="1345" w:type="dxa"/>
            <w:gridSpan w:val="2"/>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4 040 000</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4 000 000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40 000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Урицкого, д.65-А</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3167</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4 040 000</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4 000 000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40 000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 xml:space="preserve"> </w:t>
            </w: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Пролетарская, д.2-А</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 xml:space="preserve">575  </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4 040 000</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4 000 000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40 000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Советская, д.55, д.57</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1750</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4 040 000</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4 000 000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40 000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5</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Горького, д.19-А</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968</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4 040 000</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4 000 000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40 000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9781" w:type="dxa"/>
            <w:gridSpan w:val="14"/>
            <w:tcMar>
              <w:left w:w="57" w:type="dxa"/>
              <w:right w:w="57" w:type="dxa"/>
            </w:tcMar>
            <w:vAlign w:val="center"/>
          </w:tcPr>
          <w:p w:rsidR="00826765" w:rsidRPr="00CF3A3C" w:rsidRDefault="00826765" w:rsidP="00826765">
            <w:pPr>
              <w:jc w:val="center"/>
              <w:rPr>
                <w:rFonts w:ascii="Arial" w:hAnsi="Arial" w:cs="Arial"/>
                <w:b/>
                <w:sz w:val="20"/>
                <w:szCs w:val="20"/>
              </w:rPr>
            </w:pPr>
            <w:r w:rsidRPr="00CF3A3C">
              <w:rPr>
                <w:rFonts w:ascii="Arial" w:hAnsi="Arial" w:cs="Arial"/>
                <w:b/>
                <w:sz w:val="20"/>
                <w:szCs w:val="20"/>
              </w:rPr>
              <w:t>2029</w:t>
            </w: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Первомайская, д.92;д.94; ул.Ленина, д.53</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5740</w:t>
            </w:r>
          </w:p>
        </w:tc>
        <w:tc>
          <w:tcPr>
            <w:tcW w:w="1345" w:type="dxa"/>
            <w:gridSpan w:val="2"/>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4 242 000</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4 200 000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42 000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Урицкого, д.2/1</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1600</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4 242 000</w:t>
            </w:r>
          </w:p>
        </w:tc>
        <w:tc>
          <w:tcPr>
            <w:tcW w:w="1348" w:type="dxa"/>
            <w:gridSpan w:val="3"/>
          </w:tcPr>
          <w:p w:rsidR="00826765" w:rsidRPr="00CF3A3C" w:rsidRDefault="00826765" w:rsidP="00826765">
            <w:pPr>
              <w:rPr>
                <w:rFonts w:ascii="Arial" w:hAnsi="Arial" w:cs="Arial"/>
                <w:sz w:val="20"/>
                <w:szCs w:val="20"/>
              </w:rPr>
            </w:pPr>
            <w:r w:rsidRPr="00CF3A3C">
              <w:rPr>
                <w:rFonts w:ascii="Arial" w:hAnsi="Arial" w:cs="Arial"/>
                <w:sz w:val="20"/>
                <w:szCs w:val="20"/>
              </w:rPr>
              <w:t>4 200 000</w:t>
            </w:r>
          </w:p>
        </w:tc>
        <w:tc>
          <w:tcPr>
            <w:tcW w:w="1134" w:type="dxa"/>
          </w:tcPr>
          <w:p w:rsidR="00826765" w:rsidRPr="00CF3A3C" w:rsidRDefault="00826765" w:rsidP="00826765">
            <w:pPr>
              <w:rPr>
                <w:rFonts w:ascii="Arial" w:hAnsi="Arial" w:cs="Arial"/>
                <w:sz w:val="20"/>
                <w:szCs w:val="20"/>
              </w:rPr>
            </w:pPr>
            <w:r w:rsidRPr="00CF3A3C">
              <w:rPr>
                <w:rFonts w:ascii="Arial" w:hAnsi="Arial" w:cs="Arial"/>
                <w:sz w:val="20"/>
                <w:szCs w:val="20"/>
              </w:rPr>
              <w:t>42 000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3</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Ленина, д.32, д.34</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5159</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4 242 000</w:t>
            </w:r>
          </w:p>
        </w:tc>
        <w:tc>
          <w:tcPr>
            <w:tcW w:w="1348" w:type="dxa"/>
            <w:gridSpan w:val="3"/>
          </w:tcPr>
          <w:p w:rsidR="00826765" w:rsidRPr="00CF3A3C" w:rsidRDefault="00826765" w:rsidP="00826765">
            <w:pPr>
              <w:rPr>
                <w:rFonts w:ascii="Arial" w:hAnsi="Arial" w:cs="Arial"/>
                <w:sz w:val="20"/>
                <w:szCs w:val="20"/>
              </w:rPr>
            </w:pPr>
            <w:r w:rsidRPr="00CF3A3C">
              <w:rPr>
                <w:rFonts w:ascii="Arial" w:hAnsi="Arial" w:cs="Arial"/>
                <w:sz w:val="20"/>
                <w:szCs w:val="20"/>
              </w:rPr>
              <w:t>4 200 000</w:t>
            </w:r>
          </w:p>
        </w:tc>
        <w:tc>
          <w:tcPr>
            <w:tcW w:w="1134" w:type="dxa"/>
          </w:tcPr>
          <w:p w:rsidR="00826765" w:rsidRPr="00CF3A3C" w:rsidRDefault="00826765" w:rsidP="00826765">
            <w:pPr>
              <w:rPr>
                <w:rFonts w:ascii="Arial" w:hAnsi="Arial" w:cs="Arial"/>
                <w:sz w:val="20"/>
                <w:szCs w:val="20"/>
              </w:rPr>
            </w:pPr>
            <w:r w:rsidRPr="00CF3A3C">
              <w:rPr>
                <w:rFonts w:ascii="Arial" w:hAnsi="Arial" w:cs="Arial"/>
                <w:sz w:val="20"/>
                <w:szCs w:val="20"/>
              </w:rPr>
              <w:t>42 000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Октябрьская, д.100; д.102</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2533</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4 242 000</w:t>
            </w:r>
          </w:p>
        </w:tc>
        <w:tc>
          <w:tcPr>
            <w:tcW w:w="1348" w:type="dxa"/>
            <w:gridSpan w:val="3"/>
          </w:tcPr>
          <w:p w:rsidR="00826765" w:rsidRPr="00CF3A3C" w:rsidRDefault="00826765" w:rsidP="00826765">
            <w:pPr>
              <w:rPr>
                <w:rFonts w:ascii="Arial" w:hAnsi="Arial" w:cs="Arial"/>
                <w:sz w:val="20"/>
                <w:szCs w:val="20"/>
              </w:rPr>
            </w:pPr>
            <w:r w:rsidRPr="00CF3A3C">
              <w:rPr>
                <w:rFonts w:ascii="Arial" w:hAnsi="Arial" w:cs="Arial"/>
                <w:sz w:val="20"/>
                <w:szCs w:val="20"/>
              </w:rPr>
              <w:t>4 200 000</w:t>
            </w:r>
          </w:p>
        </w:tc>
        <w:tc>
          <w:tcPr>
            <w:tcW w:w="1134" w:type="dxa"/>
          </w:tcPr>
          <w:p w:rsidR="00826765" w:rsidRPr="00CF3A3C" w:rsidRDefault="00826765" w:rsidP="00826765">
            <w:pPr>
              <w:rPr>
                <w:rFonts w:ascii="Arial" w:hAnsi="Arial" w:cs="Arial"/>
                <w:sz w:val="20"/>
                <w:szCs w:val="20"/>
              </w:rPr>
            </w:pPr>
            <w:r w:rsidRPr="00CF3A3C">
              <w:rPr>
                <w:rFonts w:ascii="Arial" w:hAnsi="Arial" w:cs="Arial"/>
                <w:sz w:val="20"/>
                <w:szCs w:val="20"/>
              </w:rPr>
              <w:t>42 000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5</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д. Масловка, Ул.Трудовая, д.1</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1015</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4 242 000</w:t>
            </w:r>
          </w:p>
        </w:tc>
        <w:tc>
          <w:tcPr>
            <w:tcW w:w="1348" w:type="dxa"/>
            <w:gridSpan w:val="3"/>
          </w:tcPr>
          <w:p w:rsidR="00826765" w:rsidRPr="00CF3A3C" w:rsidRDefault="00826765" w:rsidP="00826765">
            <w:pPr>
              <w:rPr>
                <w:rFonts w:ascii="Arial" w:hAnsi="Arial" w:cs="Arial"/>
                <w:sz w:val="20"/>
                <w:szCs w:val="20"/>
              </w:rPr>
            </w:pPr>
            <w:r w:rsidRPr="00CF3A3C">
              <w:rPr>
                <w:rFonts w:ascii="Arial" w:hAnsi="Arial" w:cs="Arial"/>
                <w:sz w:val="20"/>
                <w:szCs w:val="20"/>
              </w:rPr>
              <w:t>4 200 000</w:t>
            </w:r>
          </w:p>
        </w:tc>
        <w:tc>
          <w:tcPr>
            <w:tcW w:w="1134" w:type="dxa"/>
          </w:tcPr>
          <w:p w:rsidR="00826765" w:rsidRPr="00CF3A3C" w:rsidRDefault="00826765" w:rsidP="00826765">
            <w:pPr>
              <w:rPr>
                <w:rFonts w:ascii="Arial" w:hAnsi="Arial" w:cs="Arial"/>
                <w:sz w:val="20"/>
                <w:szCs w:val="20"/>
              </w:rPr>
            </w:pPr>
            <w:r w:rsidRPr="00CF3A3C">
              <w:rPr>
                <w:rFonts w:ascii="Arial" w:hAnsi="Arial" w:cs="Arial"/>
                <w:sz w:val="20"/>
                <w:szCs w:val="20"/>
              </w:rPr>
              <w:t>42 000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6</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д. Масловка Ул.Трудовая, д.2; д.3</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2397</w:t>
            </w:r>
          </w:p>
        </w:tc>
        <w:tc>
          <w:tcPr>
            <w:tcW w:w="1345" w:type="dxa"/>
            <w:gridSpan w:val="2"/>
          </w:tcPr>
          <w:p w:rsidR="00826765" w:rsidRPr="00CF3A3C" w:rsidRDefault="00826765" w:rsidP="00826765">
            <w:pPr>
              <w:rPr>
                <w:rFonts w:ascii="Arial" w:hAnsi="Arial" w:cs="Arial"/>
                <w:sz w:val="20"/>
                <w:szCs w:val="20"/>
              </w:rPr>
            </w:pPr>
            <w:r w:rsidRPr="00CF3A3C">
              <w:rPr>
                <w:rFonts w:ascii="Arial" w:hAnsi="Arial" w:cs="Arial"/>
                <w:sz w:val="20"/>
                <w:szCs w:val="20"/>
              </w:rPr>
              <w:t>4 242 000</w:t>
            </w:r>
          </w:p>
        </w:tc>
        <w:tc>
          <w:tcPr>
            <w:tcW w:w="1348" w:type="dxa"/>
            <w:gridSpan w:val="3"/>
          </w:tcPr>
          <w:p w:rsidR="00826765" w:rsidRPr="00CF3A3C" w:rsidRDefault="00826765" w:rsidP="00826765">
            <w:pPr>
              <w:rPr>
                <w:rFonts w:ascii="Arial" w:hAnsi="Arial" w:cs="Arial"/>
                <w:sz w:val="20"/>
                <w:szCs w:val="20"/>
              </w:rPr>
            </w:pPr>
            <w:r w:rsidRPr="00CF3A3C">
              <w:rPr>
                <w:rFonts w:ascii="Arial" w:hAnsi="Arial" w:cs="Arial"/>
                <w:sz w:val="20"/>
                <w:szCs w:val="20"/>
              </w:rPr>
              <w:t>4 200 000</w:t>
            </w:r>
          </w:p>
        </w:tc>
        <w:tc>
          <w:tcPr>
            <w:tcW w:w="1134" w:type="dxa"/>
          </w:tcPr>
          <w:p w:rsidR="00826765" w:rsidRPr="00CF3A3C" w:rsidRDefault="00826765" w:rsidP="00826765">
            <w:pPr>
              <w:rPr>
                <w:rFonts w:ascii="Arial" w:hAnsi="Arial" w:cs="Arial"/>
                <w:sz w:val="20"/>
                <w:szCs w:val="20"/>
              </w:rPr>
            </w:pPr>
            <w:r w:rsidRPr="00CF3A3C">
              <w:rPr>
                <w:rFonts w:ascii="Arial" w:hAnsi="Arial" w:cs="Arial"/>
                <w:sz w:val="20"/>
                <w:szCs w:val="20"/>
              </w:rPr>
              <w:t>42 000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9781" w:type="dxa"/>
            <w:gridSpan w:val="14"/>
            <w:tcMar>
              <w:left w:w="57" w:type="dxa"/>
              <w:right w:w="57" w:type="dxa"/>
            </w:tcMar>
            <w:vAlign w:val="center"/>
          </w:tcPr>
          <w:p w:rsidR="00826765" w:rsidRPr="00CF3A3C" w:rsidRDefault="00826765" w:rsidP="00826765">
            <w:pPr>
              <w:jc w:val="center"/>
              <w:rPr>
                <w:rFonts w:ascii="Arial" w:hAnsi="Arial" w:cs="Arial"/>
                <w:b/>
                <w:sz w:val="20"/>
                <w:szCs w:val="20"/>
              </w:rPr>
            </w:pPr>
            <w:r w:rsidRPr="00CF3A3C">
              <w:rPr>
                <w:rFonts w:ascii="Arial" w:hAnsi="Arial" w:cs="Arial"/>
                <w:b/>
                <w:sz w:val="20"/>
                <w:szCs w:val="20"/>
              </w:rPr>
              <w:t>2030</w:t>
            </w: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1</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Первомайская, д.139; д.141</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2162</w:t>
            </w:r>
          </w:p>
        </w:tc>
        <w:tc>
          <w:tcPr>
            <w:tcW w:w="1345" w:type="dxa"/>
            <w:gridSpan w:val="2"/>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4 444 000</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4 400 000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44 000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426" w:type="dxa"/>
            <w:tcMar>
              <w:left w:w="57" w:type="dxa"/>
              <w:right w:w="57" w:type="dxa"/>
            </w:tcMar>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2</w:t>
            </w:r>
          </w:p>
        </w:tc>
        <w:tc>
          <w:tcPr>
            <w:tcW w:w="1985" w:type="dxa"/>
            <w:vAlign w:val="center"/>
          </w:tcPr>
          <w:p w:rsidR="00826765" w:rsidRPr="00CF3A3C" w:rsidRDefault="00826765" w:rsidP="00826765">
            <w:pPr>
              <w:widowControl w:val="0"/>
              <w:suppressAutoHyphens/>
              <w:rPr>
                <w:rFonts w:ascii="Arial" w:hAnsi="Arial" w:cs="Arial"/>
                <w:sz w:val="20"/>
                <w:szCs w:val="20"/>
              </w:rPr>
            </w:pPr>
            <w:r w:rsidRPr="00CF3A3C">
              <w:rPr>
                <w:rFonts w:ascii="Arial" w:hAnsi="Arial" w:cs="Arial"/>
                <w:sz w:val="20"/>
                <w:szCs w:val="20"/>
              </w:rPr>
              <w:t>Ул. Первомайская, д.96; ул. Урицкого, д.60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 xml:space="preserve"> 3195</w:t>
            </w:r>
          </w:p>
        </w:tc>
        <w:tc>
          <w:tcPr>
            <w:tcW w:w="1345" w:type="dxa"/>
            <w:gridSpan w:val="2"/>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4 444 000</w:t>
            </w:r>
          </w:p>
        </w:tc>
        <w:tc>
          <w:tcPr>
            <w:tcW w:w="1348"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4 400 000</w:t>
            </w:r>
          </w:p>
        </w:tc>
        <w:tc>
          <w:tcPr>
            <w:tcW w:w="1134" w:type="dxa"/>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44 000</w:t>
            </w:r>
          </w:p>
        </w:tc>
        <w:tc>
          <w:tcPr>
            <w:tcW w:w="1417" w:type="dxa"/>
            <w:gridSpan w:val="3"/>
            <w:vAlign w:val="center"/>
          </w:tcPr>
          <w:p w:rsidR="00826765" w:rsidRPr="00CF3A3C" w:rsidRDefault="00826765" w:rsidP="00826765">
            <w:pPr>
              <w:jc w:val="center"/>
              <w:rPr>
                <w:rFonts w:ascii="Arial" w:hAnsi="Arial" w:cs="Arial"/>
                <w:sz w:val="20"/>
                <w:szCs w:val="20"/>
              </w:rPr>
            </w:pPr>
            <w:r w:rsidRPr="00CF3A3C">
              <w:rPr>
                <w:rFonts w:ascii="Arial" w:hAnsi="Arial" w:cs="Arial"/>
                <w:sz w:val="20"/>
                <w:szCs w:val="20"/>
              </w:rPr>
              <w:t>-</w:t>
            </w:r>
          </w:p>
        </w:tc>
        <w:tc>
          <w:tcPr>
            <w:tcW w:w="992" w:type="dxa"/>
            <w:gridSpan w:val="2"/>
            <w:vAlign w:val="center"/>
          </w:tcPr>
          <w:p w:rsidR="00826765" w:rsidRPr="00CF3A3C" w:rsidRDefault="00826765" w:rsidP="00826765">
            <w:pPr>
              <w:jc w:val="center"/>
              <w:rPr>
                <w:rFonts w:ascii="Arial" w:hAnsi="Arial" w:cs="Arial"/>
                <w:sz w:val="20"/>
                <w:szCs w:val="20"/>
              </w:rPr>
            </w:pPr>
          </w:p>
        </w:tc>
      </w:tr>
      <w:tr w:rsidR="00826765" w:rsidRPr="00CF3A3C" w:rsidTr="00274617">
        <w:tc>
          <w:tcPr>
            <w:tcW w:w="9781" w:type="dxa"/>
            <w:gridSpan w:val="14"/>
            <w:tcMar>
              <w:left w:w="57" w:type="dxa"/>
              <w:right w:w="57" w:type="dxa"/>
            </w:tcMar>
            <w:vAlign w:val="center"/>
          </w:tcPr>
          <w:p w:rsidR="00826765" w:rsidRPr="00CF3A3C" w:rsidRDefault="00826765" w:rsidP="00826765">
            <w:pPr>
              <w:jc w:val="center"/>
              <w:rPr>
                <w:rFonts w:ascii="Arial" w:hAnsi="Arial" w:cs="Arial"/>
                <w:sz w:val="20"/>
                <w:szCs w:val="20"/>
              </w:rPr>
            </w:pPr>
          </w:p>
        </w:tc>
      </w:tr>
    </w:tbl>
    <w:p w:rsidR="00FD0EE2" w:rsidRPr="00CF3A3C" w:rsidRDefault="00FD0EE2" w:rsidP="00CF3A3C">
      <w:pPr>
        <w:rPr>
          <w:rFonts w:ascii="Arial" w:hAnsi="Arial" w:cs="Arial"/>
          <w:color w:val="000000" w:themeColor="text1"/>
          <w:sz w:val="20"/>
          <w:szCs w:val="20"/>
        </w:rPr>
      </w:pPr>
    </w:p>
    <w:p w:rsidR="00FD0EE2" w:rsidRPr="00CF3A3C" w:rsidRDefault="00FD0EE2" w:rsidP="005F3881">
      <w:pPr>
        <w:jc w:val="right"/>
        <w:rPr>
          <w:rFonts w:ascii="Arial" w:hAnsi="Arial" w:cs="Arial"/>
          <w:color w:val="000000" w:themeColor="text1"/>
          <w:sz w:val="20"/>
          <w:szCs w:val="20"/>
        </w:rPr>
      </w:pPr>
    </w:p>
    <w:p w:rsidR="00FD0EE2" w:rsidRPr="00CF3A3C" w:rsidRDefault="00FD0EE2" w:rsidP="005F3881">
      <w:pPr>
        <w:jc w:val="right"/>
        <w:rPr>
          <w:rFonts w:ascii="Arial" w:hAnsi="Arial" w:cs="Arial"/>
          <w:color w:val="000000" w:themeColor="text1"/>
          <w:sz w:val="20"/>
          <w:szCs w:val="20"/>
        </w:rPr>
      </w:pPr>
    </w:p>
    <w:p w:rsidR="00FD0EE2" w:rsidRPr="00CF3A3C" w:rsidRDefault="00FD0EE2" w:rsidP="00CF3A3C">
      <w:pPr>
        <w:rPr>
          <w:rFonts w:ascii="Arial" w:hAnsi="Arial" w:cs="Arial"/>
          <w:color w:val="000000" w:themeColor="text1"/>
          <w:sz w:val="20"/>
          <w:szCs w:val="20"/>
        </w:rPr>
      </w:pPr>
    </w:p>
    <w:p w:rsidR="00DB5EFD" w:rsidRPr="00CF3A3C" w:rsidRDefault="00DB5EFD" w:rsidP="005F3881">
      <w:pPr>
        <w:jc w:val="right"/>
        <w:rPr>
          <w:rFonts w:ascii="Arial" w:hAnsi="Arial" w:cs="Arial"/>
          <w:color w:val="000000" w:themeColor="text1"/>
          <w:sz w:val="20"/>
          <w:szCs w:val="20"/>
        </w:rPr>
      </w:pPr>
    </w:p>
    <w:p w:rsidR="00D32602" w:rsidRPr="00CF3A3C" w:rsidRDefault="00D32602" w:rsidP="005F3881">
      <w:pPr>
        <w:jc w:val="right"/>
        <w:rPr>
          <w:rFonts w:ascii="Arial" w:hAnsi="Arial" w:cs="Arial"/>
          <w:color w:val="000000" w:themeColor="text1"/>
          <w:sz w:val="20"/>
          <w:szCs w:val="20"/>
        </w:rPr>
      </w:pPr>
    </w:p>
    <w:p w:rsidR="005F3881" w:rsidRPr="00CF3A3C" w:rsidRDefault="005F3881" w:rsidP="005F3881">
      <w:pPr>
        <w:jc w:val="right"/>
        <w:rPr>
          <w:rFonts w:ascii="Arial" w:hAnsi="Arial" w:cs="Arial"/>
          <w:color w:val="000000" w:themeColor="text1"/>
          <w:sz w:val="20"/>
          <w:szCs w:val="20"/>
        </w:rPr>
      </w:pPr>
      <w:r w:rsidRPr="00CF3A3C">
        <w:rPr>
          <w:rFonts w:ascii="Arial" w:hAnsi="Arial" w:cs="Arial"/>
          <w:color w:val="000000" w:themeColor="text1"/>
          <w:sz w:val="20"/>
          <w:szCs w:val="20"/>
        </w:rPr>
        <w:lastRenderedPageBreak/>
        <w:t>Приложение №2</w:t>
      </w:r>
    </w:p>
    <w:p w:rsidR="005F3881" w:rsidRPr="00CF3A3C" w:rsidRDefault="005F3881" w:rsidP="005F3881">
      <w:pPr>
        <w:jc w:val="right"/>
        <w:rPr>
          <w:rFonts w:ascii="Arial" w:hAnsi="Arial" w:cs="Arial"/>
          <w:color w:val="000000" w:themeColor="text1"/>
          <w:sz w:val="20"/>
          <w:szCs w:val="20"/>
        </w:rPr>
      </w:pPr>
      <w:r w:rsidRPr="00CF3A3C">
        <w:rPr>
          <w:rFonts w:ascii="Arial" w:hAnsi="Arial" w:cs="Arial"/>
          <w:color w:val="000000" w:themeColor="text1"/>
          <w:sz w:val="20"/>
          <w:szCs w:val="20"/>
        </w:rPr>
        <w:t>к муниципальной программе</w:t>
      </w:r>
    </w:p>
    <w:p w:rsidR="005F3881" w:rsidRPr="00CF3A3C" w:rsidRDefault="005F3881" w:rsidP="005F3881">
      <w:pPr>
        <w:jc w:val="right"/>
        <w:rPr>
          <w:rFonts w:ascii="Arial" w:hAnsi="Arial" w:cs="Arial"/>
          <w:color w:val="000000" w:themeColor="text1"/>
          <w:sz w:val="20"/>
          <w:szCs w:val="20"/>
        </w:rPr>
      </w:pPr>
      <w:r w:rsidRPr="00CF3A3C">
        <w:rPr>
          <w:rFonts w:ascii="Arial" w:hAnsi="Arial" w:cs="Arial"/>
          <w:color w:val="000000" w:themeColor="text1"/>
          <w:sz w:val="20"/>
          <w:szCs w:val="20"/>
        </w:rPr>
        <w:t>Карачевского городского поселения Карачевского района Брянской области</w:t>
      </w:r>
    </w:p>
    <w:p w:rsidR="005F3881" w:rsidRPr="00CF3A3C" w:rsidRDefault="005F3881" w:rsidP="005F3881">
      <w:pPr>
        <w:jc w:val="right"/>
        <w:rPr>
          <w:rFonts w:ascii="Arial" w:hAnsi="Arial" w:cs="Arial"/>
          <w:color w:val="000000" w:themeColor="text1"/>
          <w:sz w:val="20"/>
          <w:szCs w:val="20"/>
        </w:rPr>
      </w:pPr>
      <w:r w:rsidRPr="00CF3A3C">
        <w:rPr>
          <w:rFonts w:ascii="Arial" w:hAnsi="Arial" w:cs="Arial"/>
          <w:color w:val="000000" w:themeColor="text1"/>
          <w:sz w:val="20"/>
          <w:szCs w:val="20"/>
        </w:rPr>
        <w:t xml:space="preserve"> «Формирование современной городской среды»</w:t>
      </w:r>
    </w:p>
    <w:p w:rsidR="005F3881" w:rsidRPr="00CF3A3C" w:rsidRDefault="00B03337" w:rsidP="005F3881">
      <w:pPr>
        <w:jc w:val="right"/>
        <w:rPr>
          <w:rFonts w:ascii="Arial" w:hAnsi="Arial" w:cs="Arial"/>
          <w:color w:val="000000" w:themeColor="text1"/>
          <w:sz w:val="20"/>
          <w:szCs w:val="20"/>
          <w:u w:val="single"/>
        </w:rPr>
      </w:pPr>
      <w:r w:rsidRPr="00CF3A3C">
        <w:rPr>
          <w:rFonts w:ascii="Arial" w:hAnsi="Arial" w:cs="Arial"/>
          <w:color w:val="000000" w:themeColor="text1"/>
          <w:sz w:val="20"/>
          <w:szCs w:val="20"/>
          <w:u w:val="single"/>
        </w:rPr>
        <w:t>о</w:t>
      </w:r>
      <w:r w:rsidR="005554B7" w:rsidRPr="00CF3A3C">
        <w:rPr>
          <w:rFonts w:ascii="Arial" w:hAnsi="Arial" w:cs="Arial"/>
          <w:color w:val="000000" w:themeColor="text1"/>
          <w:sz w:val="20"/>
          <w:szCs w:val="20"/>
          <w:u w:val="single"/>
        </w:rPr>
        <w:t xml:space="preserve">т </w:t>
      </w:r>
      <w:r w:rsidR="000E6063" w:rsidRPr="00CF3A3C">
        <w:rPr>
          <w:rFonts w:ascii="Arial" w:hAnsi="Arial" w:cs="Arial"/>
          <w:color w:val="000000" w:themeColor="text1"/>
          <w:sz w:val="20"/>
          <w:szCs w:val="20"/>
          <w:u w:val="single"/>
        </w:rPr>
        <w:t>21.02.2025</w:t>
      </w:r>
      <w:r w:rsidR="005F3881" w:rsidRPr="00CF3A3C">
        <w:rPr>
          <w:rFonts w:ascii="Arial" w:hAnsi="Arial" w:cs="Arial"/>
          <w:color w:val="000000" w:themeColor="text1"/>
          <w:sz w:val="20"/>
          <w:szCs w:val="20"/>
          <w:u w:val="single"/>
        </w:rPr>
        <w:t xml:space="preserve"> года №</w:t>
      </w:r>
      <w:r w:rsidR="000E6063" w:rsidRPr="00CF3A3C">
        <w:rPr>
          <w:rFonts w:ascii="Arial" w:hAnsi="Arial" w:cs="Arial"/>
          <w:color w:val="000000" w:themeColor="text1"/>
          <w:sz w:val="20"/>
          <w:szCs w:val="20"/>
          <w:u w:val="single"/>
        </w:rPr>
        <w:t>234</w:t>
      </w:r>
    </w:p>
    <w:p w:rsidR="005F3881" w:rsidRPr="00CF3A3C" w:rsidRDefault="00826765" w:rsidP="005F3881">
      <w:pPr>
        <w:jc w:val="right"/>
        <w:rPr>
          <w:rFonts w:ascii="Arial" w:hAnsi="Arial" w:cs="Arial"/>
          <w:color w:val="000000" w:themeColor="text1"/>
          <w:sz w:val="20"/>
          <w:szCs w:val="20"/>
          <w:u w:val="single"/>
        </w:rPr>
      </w:pPr>
      <w:r w:rsidRPr="00CF3A3C">
        <w:rPr>
          <w:rFonts w:ascii="Arial" w:hAnsi="Arial" w:cs="Arial"/>
          <w:color w:val="000000" w:themeColor="text1"/>
          <w:sz w:val="20"/>
          <w:szCs w:val="20"/>
          <w:u w:val="single"/>
        </w:rPr>
        <w:t xml:space="preserve">(в редакции от </w:t>
      </w:r>
      <w:r w:rsidR="00FD3C7B" w:rsidRPr="00CF3A3C">
        <w:rPr>
          <w:rFonts w:ascii="Arial" w:hAnsi="Arial" w:cs="Arial"/>
          <w:color w:val="000000" w:themeColor="text1"/>
          <w:sz w:val="20"/>
          <w:szCs w:val="20"/>
          <w:u w:val="single"/>
        </w:rPr>
        <w:t>16</w:t>
      </w:r>
      <w:r w:rsidRPr="00CF3A3C">
        <w:rPr>
          <w:rFonts w:ascii="Arial" w:hAnsi="Arial" w:cs="Arial"/>
          <w:color w:val="000000" w:themeColor="text1"/>
          <w:sz w:val="20"/>
          <w:szCs w:val="20"/>
          <w:u w:val="single"/>
        </w:rPr>
        <w:t>.07.2025г.</w:t>
      </w:r>
      <w:r w:rsidR="00FD3C7B" w:rsidRPr="00CF3A3C">
        <w:rPr>
          <w:rFonts w:ascii="Arial" w:hAnsi="Arial" w:cs="Arial"/>
          <w:color w:val="000000" w:themeColor="text1"/>
          <w:sz w:val="20"/>
          <w:szCs w:val="20"/>
          <w:u w:val="single"/>
        </w:rPr>
        <w:t xml:space="preserve"> №1206</w:t>
      </w:r>
      <w:r w:rsidRPr="00CF3A3C">
        <w:rPr>
          <w:rFonts w:ascii="Arial" w:hAnsi="Arial" w:cs="Arial"/>
          <w:color w:val="000000" w:themeColor="text1"/>
          <w:sz w:val="20"/>
          <w:szCs w:val="20"/>
          <w:u w:val="single"/>
        </w:rPr>
        <w:t>)</w:t>
      </w:r>
    </w:p>
    <w:p w:rsidR="005F3881" w:rsidRPr="00CF3A3C" w:rsidRDefault="005F3881" w:rsidP="005F3881">
      <w:pPr>
        <w:jc w:val="center"/>
        <w:rPr>
          <w:rFonts w:ascii="Arial" w:hAnsi="Arial" w:cs="Arial"/>
          <w:color w:val="000000" w:themeColor="text1"/>
          <w:sz w:val="20"/>
          <w:szCs w:val="20"/>
        </w:rPr>
      </w:pPr>
      <w:r w:rsidRPr="00CF3A3C">
        <w:rPr>
          <w:rFonts w:ascii="Arial" w:hAnsi="Arial" w:cs="Arial"/>
          <w:color w:val="000000" w:themeColor="text1"/>
          <w:sz w:val="20"/>
          <w:szCs w:val="20"/>
        </w:rPr>
        <w:t>Адресный перечень общественных территорий</w:t>
      </w:r>
    </w:p>
    <w:tbl>
      <w:tblPr>
        <w:tblpPr w:leftFromText="180" w:rightFromText="180" w:vertAnchor="text" w:horzAnchor="margin" w:tblpY="94"/>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93"/>
        <w:gridCol w:w="1198"/>
        <w:gridCol w:w="1367"/>
        <w:gridCol w:w="1367"/>
        <w:gridCol w:w="1287"/>
        <w:gridCol w:w="7"/>
        <w:gridCol w:w="1823"/>
      </w:tblGrid>
      <w:tr w:rsidR="008E154B" w:rsidRPr="00CF3A3C" w:rsidTr="00274617">
        <w:trPr>
          <w:trHeight w:val="712"/>
        </w:trPr>
        <w:tc>
          <w:tcPr>
            <w:tcW w:w="675" w:type="dxa"/>
            <w:vMerge w:val="restart"/>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w:t>
            </w:r>
          </w:p>
        </w:tc>
        <w:tc>
          <w:tcPr>
            <w:tcW w:w="2393" w:type="dxa"/>
            <w:vMerge w:val="restart"/>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Наименование</w:t>
            </w:r>
          </w:p>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объекта</w:t>
            </w:r>
          </w:p>
        </w:tc>
        <w:tc>
          <w:tcPr>
            <w:tcW w:w="1198" w:type="dxa"/>
            <w:vMerge w:val="restart"/>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Площадь территории</w:t>
            </w:r>
          </w:p>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(м2)</w:t>
            </w:r>
          </w:p>
        </w:tc>
        <w:tc>
          <w:tcPr>
            <w:tcW w:w="4028" w:type="dxa"/>
            <w:gridSpan w:val="4"/>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Объем финансирования</w:t>
            </w:r>
          </w:p>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(тыс. руб.)</w:t>
            </w:r>
          </w:p>
        </w:tc>
        <w:tc>
          <w:tcPr>
            <w:tcW w:w="1823" w:type="dxa"/>
            <w:vMerge w:val="restart"/>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Примечание</w:t>
            </w:r>
          </w:p>
        </w:tc>
      </w:tr>
      <w:tr w:rsidR="008E154B" w:rsidRPr="00CF3A3C" w:rsidTr="00274617">
        <w:trPr>
          <w:trHeight w:val="719"/>
        </w:trPr>
        <w:tc>
          <w:tcPr>
            <w:tcW w:w="675" w:type="dxa"/>
            <w:vMerge/>
          </w:tcPr>
          <w:p w:rsidR="005F3881" w:rsidRPr="00CF3A3C" w:rsidRDefault="005F3881" w:rsidP="00274617">
            <w:pPr>
              <w:jc w:val="center"/>
              <w:rPr>
                <w:rFonts w:ascii="Arial" w:hAnsi="Arial" w:cs="Arial"/>
                <w:color w:val="000000" w:themeColor="text1"/>
                <w:sz w:val="20"/>
                <w:szCs w:val="20"/>
              </w:rPr>
            </w:pPr>
          </w:p>
        </w:tc>
        <w:tc>
          <w:tcPr>
            <w:tcW w:w="2393" w:type="dxa"/>
            <w:vMerge/>
          </w:tcPr>
          <w:p w:rsidR="005F3881" w:rsidRPr="00CF3A3C" w:rsidRDefault="005F3881" w:rsidP="00274617">
            <w:pPr>
              <w:jc w:val="center"/>
              <w:rPr>
                <w:rFonts w:ascii="Arial" w:hAnsi="Arial" w:cs="Arial"/>
                <w:color w:val="000000" w:themeColor="text1"/>
                <w:sz w:val="20"/>
                <w:szCs w:val="20"/>
              </w:rPr>
            </w:pPr>
          </w:p>
        </w:tc>
        <w:tc>
          <w:tcPr>
            <w:tcW w:w="1198" w:type="dxa"/>
            <w:vMerge/>
          </w:tcPr>
          <w:p w:rsidR="005F3881" w:rsidRPr="00CF3A3C" w:rsidRDefault="005F3881" w:rsidP="00274617">
            <w:pPr>
              <w:jc w:val="center"/>
              <w:rPr>
                <w:rFonts w:ascii="Arial" w:hAnsi="Arial" w:cs="Arial"/>
                <w:color w:val="000000" w:themeColor="text1"/>
                <w:sz w:val="20"/>
                <w:szCs w:val="20"/>
              </w:rPr>
            </w:pP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Всего</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областной</w:t>
            </w:r>
          </w:p>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бюджет</w:t>
            </w:r>
          </w:p>
        </w:tc>
        <w:tc>
          <w:tcPr>
            <w:tcW w:w="1294" w:type="dxa"/>
            <w:gridSpan w:val="2"/>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Местный бюджет</w:t>
            </w:r>
          </w:p>
        </w:tc>
        <w:tc>
          <w:tcPr>
            <w:tcW w:w="1823" w:type="dxa"/>
            <w:vMerge/>
          </w:tcPr>
          <w:p w:rsidR="005F3881" w:rsidRPr="00CF3A3C" w:rsidRDefault="005F3881" w:rsidP="00274617">
            <w:pPr>
              <w:jc w:val="center"/>
              <w:rPr>
                <w:rFonts w:ascii="Arial" w:hAnsi="Arial" w:cs="Arial"/>
                <w:color w:val="000000" w:themeColor="text1"/>
                <w:sz w:val="20"/>
                <w:szCs w:val="20"/>
              </w:rPr>
            </w:pPr>
          </w:p>
        </w:tc>
      </w:tr>
      <w:tr w:rsidR="008E154B" w:rsidRPr="00CF3A3C" w:rsidTr="00274617">
        <w:trPr>
          <w:trHeight w:val="252"/>
        </w:trPr>
        <w:tc>
          <w:tcPr>
            <w:tcW w:w="10117" w:type="dxa"/>
            <w:gridSpan w:val="8"/>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2018</w:t>
            </w:r>
          </w:p>
        </w:tc>
      </w:tr>
      <w:tr w:rsidR="008E154B" w:rsidRPr="00CF3A3C" w:rsidTr="00274617">
        <w:trPr>
          <w:trHeight w:val="569"/>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w:t>
            </w:r>
          </w:p>
        </w:tc>
        <w:tc>
          <w:tcPr>
            <w:tcW w:w="2393"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Городской парк</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19012</w:t>
            </w:r>
          </w:p>
        </w:tc>
        <w:tc>
          <w:tcPr>
            <w:tcW w:w="1367" w:type="dxa"/>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3858,83</w:t>
            </w:r>
          </w:p>
        </w:tc>
        <w:tc>
          <w:tcPr>
            <w:tcW w:w="1367" w:type="dxa"/>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3665,89</w:t>
            </w:r>
          </w:p>
        </w:tc>
        <w:tc>
          <w:tcPr>
            <w:tcW w:w="1294" w:type="dxa"/>
            <w:gridSpan w:val="2"/>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192,94</w:t>
            </w:r>
          </w:p>
        </w:tc>
        <w:tc>
          <w:tcPr>
            <w:tcW w:w="1823" w:type="dxa"/>
            <w:vAlign w:val="center"/>
          </w:tcPr>
          <w:p w:rsidR="005F3881" w:rsidRPr="00CF3A3C" w:rsidRDefault="005F3881" w:rsidP="00274617">
            <w:pPr>
              <w:jc w:val="center"/>
              <w:rPr>
                <w:rFonts w:ascii="Arial" w:hAnsi="Arial" w:cs="Arial"/>
                <w:color w:val="000000" w:themeColor="text1"/>
                <w:sz w:val="20"/>
                <w:szCs w:val="20"/>
              </w:rPr>
            </w:pPr>
          </w:p>
        </w:tc>
      </w:tr>
      <w:tr w:rsidR="008E154B" w:rsidRPr="00CF3A3C" w:rsidTr="00274617">
        <w:trPr>
          <w:trHeight w:val="195"/>
        </w:trPr>
        <w:tc>
          <w:tcPr>
            <w:tcW w:w="10117" w:type="dxa"/>
            <w:gridSpan w:val="8"/>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2019</w:t>
            </w:r>
          </w:p>
        </w:tc>
      </w:tr>
      <w:tr w:rsidR="008E154B" w:rsidRPr="00CF3A3C" w:rsidTr="00274617">
        <w:trPr>
          <w:trHeight w:val="630"/>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w:t>
            </w:r>
          </w:p>
        </w:tc>
        <w:tc>
          <w:tcPr>
            <w:tcW w:w="2393"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Сквер ул. Советская д. 64</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1540</w:t>
            </w:r>
          </w:p>
        </w:tc>
        <w:tc>
          <w:tcPr>
            <w:tcW w:w="1367" w:type="dxa"/>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2 911,76</w:t>
            </w:r>
          </w:p>
        </w:tc>
        <w:tc>
          <w:tcPr>
            <w:tcW w:w="1367" w:type="dxa"/>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2 882,64</w:t>
            </w:r>
          </w:p>
        </w:tc>
        <w:tc>
          <w:tcPr>
            <w:tcW w:w="1294" w:type="dxa"/>
            <w:gridSpan w:val="2"/>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29,12</w:t>
            </w:r>
          </w:p>
        </w:tc>
        <w:tc>
          <w:tcPr>
            <w:tcW w:w="1823" w:type="dxa"/>
            <w:vAlign w:val="center"/>
          </w:tcPr>
          <w:p w:rsidR="005F3881" w:rsidRPr="00CF3A3C" w:rsidRDefault="005F3881" w:rsidP="00274617">
            <w:pPr>
              <w:jc w:val="center"/>
              <w:rPr>
                <w:rFonts w:ascii="Arial" w:hAnsi="Arial" w:cs="Arial"/>
                <w:color w:val="000000" w:themeColor="text1"/>
                <w:sz w:val="20"/>
                <w:szCs w:val="20"/>
              </w:rPr>
            </w:pPr>
          </w:p>
        </w:tc>
      </w:tr>
      <w:tr w:rsidR="008E154B" w:rsidRPr="00CF3A3C" w:rsidTr="00274617">
        <w:trPr>
          <w:trHeight w:val="993"/>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w:t>
            </w:r>
          </w:p>
        </w:tc>
        <w:tc>
          <w:tcPr>
            <w:tcW w:w="2393" w:type="dxa"/>
            <w:vAlign w:val="center"/>
          </w:tcPr>
          <w:p w:rsidR="005F3881" w:rsidRPr="00CF3A3C" w:rsidRDefault="005F3881" w:rsidP="00274617">
            <w:pPr>
              <w:ind w:left="-58"/>
              <w:jc w:val="center"/>
              <w:rPr>
                <w:rFonts w:ascii="Arial" w:hAnsi="Arial" w:cs="Arial"/>
                <w:color w:val="000000" w:themeColor="text1"/>
                <w:sz w:val="20"/>
                <w:szCs w:val="20"/>
              </w:rPr>
            </w:pPr>
            <w:r w:rsidRPr="00CF3A3C">
              <w:rPr>
                <w:rFonts w:ascii="Arial" w:hAnsi="Arial" w:cs="Arial"/>
                <w:color w:val="000000" w:themeColor="text1"/>
                <w:sz w:val="20"/>
                <w:szCs w:val="20"/>
              </w:rPr>
              <w:t>Сквер на пересечении ул.Дзержинского и ул.Советская</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1836</w:t>
            </w:r>
          </w:p>
        </w:tc>
        <w:tc>
          <w:tcPr>
            <w:tcW w:w="1367" w:type="dxa"/>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3 186,11</w:t>
            </w:r>
          </w:p>
        </w:tc>
        <w:tc>
          <w:tcPr>
            <w:tcW w:w="1367" w:type="dxa"/>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3 154,25</w:t>
            </w:r>
          </w:p>
        </w:tc>
        <w:tc>
          <w:tcPr>
            <w:tcW w:w="1294" w:type="dxa"/>
            <w:gridSpan w:val="2"/>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31,86</w:t>
            </w:r>
          </w:p>
        </w:tc>
        <w:tc>
          <w:tcPr>
            <w:tcW w:w="1823" w:type="dxa"/>
            <w:vAlign w:val="center"/>
          </w:tcPr>
          <w:p w:rsidR="005F3881" w:rsidRPr="00CF3A3C" w:rsidRDefault="005F3881" w:rsidP="00274617">
            <w:pPr>
              <w:jc w:val="center"/>
              <w:rPr>
                <w:rFonts w:ascii="Arial" w:hAnsi="Arial" w:cs="Arial"/>
                <w:color w:val="000000" w:themeColor="text1"/>
                <w:sz w:val="20"/>
                <w:szCs w:val="20"/>
              </w:rPr>
            </w:pPr>
          </w:p>
        </w:tc>
      </w:tr>
      <w:tr w:rsidR="008E154B" w:rsidRPr="00CF3A3C" w:rsidTr="00274617">
        <w:trPr>
          <w:trHeight w:val="619"/>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4</w:t>
            </w:r>
          </w:p>
        </w:tc>
        <w:tc>
          <w:tcPr>
            <w:tcW w:w="2393"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Сквер при въезде в г.Карачев</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3300</w:t>
            </w:r>
          </w:p>
        </w:tc>
        <w:tc>
          <w:tcPr>
            <w:tcW w:w="1367" w:type="dxa"/>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3 186,12</w:t>
            </w:r>
          </w:p>
        </w:tc>
        <w:tc>
          <w:tcPr>
            <w:tcW w:w="1367" w:type="dxa"/>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3 154,26</w:t>
            </w:r>
          </w:p>
        </w:tc>
        <w:tc>
          <w:tcPr>
            <w:tcW w:w="1294" w:type="dxa"/>
            <w:gridSpan w:val="2"/>
            <w:shd w:val="clear" w:color="auto" w:fill="auto"/>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31,86</w:t>
            </w:r>
          </w:p>
        </w:tc>
        <w:tc>
          <w:tcPr>
            <w:tcW w:w="1823" w:type="dxa"/>
            <w:vAlign w:val="center"/>
          </w:tcPr>
          <w:p w:rsidR="005F3881" w:rsidRPr="00CF3A3C" w:rsidRDefault="005F3881" w:rsidP="00274617">
            <w:pPr>
              <w:jc w:val="center"/>
              <w:rPr>
                <w:rFonts w:ascii="Arial" w:hAnsi="Arial" w:cs="Arial"/>
                <w:color w:val="000000" w:themeColor="text1"/>
                <w:sz w:val="20"/>
                <w:szCs w:val="20"/>
              </w:rPr>
            </w:pPr>
          </w:p>
        </w:tc>
      </w:tr>
      <w:tr w:rsidR="008E154B" w:rsidRPr="00CF3A3C" w:rsidTr="00274617">
        <w:trPr>
          <w:trHeight w:val="186"/>
        </w:trPr>
        <w:tc>
          <w:tcPr>
            <w:tcW w:w="10117" w:type="dxa"/>
            <w:gridSpan w:val="8"/>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2020</w:t>
            </w:r>
          </w:p>
        </w:tc>
      </w:tr>
      <w:tr w:rsidR="008E154B" w:rsidRPr="00CF3A3C" w:rsidTr="00274617">
        <w:trPr>
          <w:trHeight w:val="186"/>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5</w:t>
            </w:r>
          </w:p>
        </w:tc>
        <w:tc>
          <w:tcPr>
            <w:tcW w:w="2393"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Благоустройство территории и установка памятного знака «Увековечивание памяти жителей Первомайского сельского совета, погибших в годы ВОВ» по ул. Трудовая, д. Масловка, Карачевского городского поселения Карачевского района Брянской области</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500</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2 500 000</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2 256 250</w:t>
            </w:r>
          </w:p>
        </w:tc>
        <w:tc>
          <w:tcPr>
            <w:tcW w:w="128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118 750</w:t>
            </w:r>
          </w:p>
        </w:tc>
        <w:tc>
          <w:tcPr>
            <w:tcW w:w="1830" w:type="dxa"/>
            <w:gridSpan w:val="2"/>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Внебюджетные источники</w:t>
            </w:r>
          </w:p>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125 000</w:t>
            </w:r>
          </w:p>
        </w:tc>
      </w:tr>
      <w:tr w:rsidR="008E154B" w:rsidRPr="00CF3A3C" w:rsidTr="00274617">
        <w:trPr>
          <w:trHeight w:val="186"/>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6</w:t>
            </w:r>
          </w:p>
        </w:tc>
        <w:tc>
          <w:tcPr>
            <w:tcW w:w="2393" w:type="dxa"/>
            <w:tcBorders>
              <w:bottom w:val="single" w:sz="4" w:space="0" w:color="auto"/>
            </w:tcBorders>
            <w:vAlign w:val="center"/>
          </w:tcPr>
          <w:p w:rsidR="005F3881" w:rsidRPr="00CF3A3C" w:rsidRDefault="005F3881" w:rsidP="00274617">
            <w:pPr>
              <w:jc w:val="center"/>
              <w:rPr>
                <w:rFonts w:ascii="Arial" w:hAnsi="Arial" w:cs="Arial"/>
                <w:color w:val="000000" w:themeColor="text1"/>
                <w:sz w:val="20"/>
                <w:szCs w:val="20"/>
              </w:rPr>
            </w:pPr>
          </w:p>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Благоустройство территории д. Глыбочка Карачевского городского поселения Карачевского района Брянской области</w:t>
            </w:r>
          </w:p>
        </w:tc>
        <w:tc>
          <w:tcPr>
            <w:tcW w:w="1198" w:type="dxa"/>
            <w:tcBorders>
              <w:bottom w:val="single" w:sz="4" w:space="0" w:color="auto"/>
            </w:tcBorders>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500</w:t>
            </w:r>
          </w:p>
        </w:tc>
        <w:tc>
          <w:tcPr>
            <w:tcW w:w="1367" w:type="dxa"/>
            <w:tcBorders>
              <w:bottom w:val="single" w:sz="4" w:space="0" w:color="auto"/>
            </w:tcBorders>
            <w:vAlign w:val="center"/>
          </w:tcPr>
          <w:p w:rsidR="005F3881" w:rsidRPr="00CF3A3C" w:rsidRDefault="005F3881" w:rsidP="00274617">
            <w:pPr>
              <w:rPr>
                <w:rFonts w:ascii="Arial" w:hAnsi="Arial" w:cs="Arial"/>
                <w:color w:val="000000" w:themeColor="text1"/>
                <w:sz w:val="20"/>
                <w:szCs w:val="20"/>
              </w:rPr>
            </w:pPr>
            <w:r w:rsidRPr="00CF3A3C">
              <w:rPr>
                <w:rFonts w:ascii="Arial" w:hAnsi="Arial" w:cs="Arial"/>
                <w:color w:val="000000" w:themeColor="text1"/>
                <w:sz w:val="20"/>
                <w:szCs w:val="20"/>
              </w:rPr>
              <w:t xml:space="preserve">  285 542</w:t>
            </w:r>
          </w:p>
        </w:tc>
        <w:tc>
          <w:tcPr>
            <w:tcW w:w="1367" w:type="dxa"/>
            <w:tcBorders>
              <w:bottom w:val="single" w:sz="4" w:space="0" w:color="auto"/>
            </w:tcBorders>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257 702</w:t>
            </w:r>
          </w:p>
        </w:tc>
        <w:tc>
          <w:tcPr>
            <w:tcW w:w="1287" w:type="dxa"/>
            <w:tcBorders>
              <w:bottom w:val="single" w:sz="4" w:space="0" w:color="auto"/>
            </w:tcBorders>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13 562,90</w:t>
            </w:r>
          </w:p>
        </w:tc>
        <w:tc>
          <w:tcPr>
            <w:tcW w:w="1830" w:type="dxa"/>
            <w:gridSpan w:val="2"/>
            <w:tcBorders>
              <w:bottom w:val="single" w:sz="4" w:space="0" w:color="auto"/>
            </w:tcBorders>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Внебюджетные источники</w:t>
            </w:r>
          </w:p>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14 277,10</w:t>
            </w:r>
          </w:p>
        </w:tc>
      </w:tr>
      <w:tr w:rsidR="008E154B" w:rsidRPr="00CF3A3C" w:rsidTr="00274617">
        <w:trPr>
          <w:trHeight w:val="186"/>
        </w:trPr>
        <w:tc>
          <w:tcPr>
            <w:tcW w:w="675" w:type="dxa"/>
            <w:tcBorders>
              <w:right w:val="nil"/>
            </w:tcBorders>
            <w:vAlign w:val="center"/>
          </w:tcPr>
          <w:p w:rsidR="005F3881" w:rsidRPr="00CF3A3C" w:rsidRDefault="005F3881" w:rsidP="00274617">
            <w:pPr>
              <w:jc w:val="center"/>
              <w:rPr>
                <w:rFonts w:ascii="Arial" w:hAnsi="Arial" w:cs="Arial"/>
                <w:color w:val="000000" w:themeColor="text1"/>
                <w:sz w:val="20"/>
                <w:szCs w:val="20"/>
              </w:rPr>
            </w:pPr>
          </w:p>
        </w:tc>
        <w:tc>
          <w:tcPr>
            <w:tcW w:w="2393" w:type="dxa"/>
            <w:tcBorders>
              <w:left w:val="nil"/>
              <w:right w:val="nil"/>
            </w:tcBorders>
            <w:vAlign w:val="center"/>
          </w:tcPr>
          <w:p w:rsidR="005F3881" w:rsidRPr="00CF3A3C" w:rsidRDefault="005F3881" w:rsidP="00274617">
            <w:pPr>
              <w:jc w:val="center"/>
              <w:rPr>
                <w:rFonts w:ascii="Arial" w:hAnsi="Arial" w:cs="Arial"/>
                <w:color w:val="000000" w:themeColor="text1"/>
                <w:sz w:val="20"/>
                <w:szCs w:val="20"/>
              </w:rPr>
            </w:pPr>
          </w:p>
        </w:tc>
        <w:tc>
          <w:tcPr>
            <w:tcW w:w="1198" w:type="dxa"/>
            <w:tcBorders>
              <w:top w:val="single" w:sz="4" w:space="0" w:color="auto"/>
              <w:left w:val="nil"/>
              <w:right w:val="nil"/>
            </w:tcBorders>
            <w:vAlign w:val="center"/>
          </w:tcPr>
          <w:p w:rsidR="005F3881" w:rsidRPr="00CF3A3C" w:rsidRDefault="005F3881" w:rsidP="00274617">
            <w:pPr>
              <w:jc w:val="center"/>
              <w:rPr>
                <w:rFonts w:ascii="Arial" w:hAnsi="Arial" w:cs="Arial"/>
                <w:color w:val="000000" w:themeColor="text1"/>
                <w:sz w:val="20"/>
                <w:szCs w:val="20"/>
              </w:rPr>
            </w:pPr>
          </w:p>
        </w:tc>
        <w:tc>
          <w:tcPr>
            <w:tcW w:w="1367" w:type="dxa"/>
            <w:tcBorders>
              <w:top w:val="single" w:sz="4" w:space="0" w:color="auto"/>
              <w:left w:val="nil"/>
              <w:right w:val="nil"/>
            </w:tcBorders>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 xml:space="preserve">        2021</w:t>
            </w:r>
          </w:p>
        </w:tc>
        <w:tc>
          <w:tcPr>
            <w:tcW w:w="1367" w:type="dxa"/>
            <w:tcBorders>
              <w:left w:val="nil"/>
              <w:right w:val="nil"/>
            </w:tcBorders>
            <w:vAlign w:val="center"/>
          </w:tcPr>
          <w:p w:rsidR="005F3881" w:rsidRPr="00CF3A3C" w:rsidRDefault="005F3881" w:rsidP="00274617">
            <w:pPr>
              <w:jc w:val="center"/>
              <w:rPr>
                <w:rFonts w:ascii="Arial" w:hAnsi="Arial" w:cs="Arial"/>
                <w:color w:val="000000" w:themeColor="text1"/>
                <w:sz w:val="20"/>
                <w:szCs w:val="20"/>
              </w:rPr>
            </w:pPr>
          </w:p>
        </w:tc>
        <w:tc>
          <w:tcPr>
            <w:tcW w:w="1287" w:type="dxa"/>
            <w:tcBorders>
              <w:left w:val="nil"/>
              <w:right w:val="nil"/>
            </w:tcBorders>
            <w:vAlign w:val="center"/>
          </w:tcPr>
          <w:p w:rsidR="005F3881" w:rsidRPr="00CF3A3C" w:rsidRDefault="005F3881" w:rsidP="00274617">
            <w:pPr>
              <w:jc w:val="center"/>
              <w:rPr>
                <w:rFonts w:ascii="Arial" w:hAnsi="Arial" w:cs="Arial"/>
                <w:color w:val="000000" w:themeColor="text1"/>
                <w:sz w:val="20"/>
                <w:szCs w:val="20"/>
              </w:rPr>
            </w:pPr>
          </w:p>
        </w:tc>
        <w:tc>
          <w:tcPr>
            <w:tcW w:w="1830" w:type="dxa"/>
            <w:gridSpan w:val="2"/>
            <w:tcBorders>
              <w:left w:val="nil"/>
            </w:tcBorders>
            <w:vAlign w:val="center"/>
          </w:tcPr>
          <w:p w:rsidR="005F3881" w:rsidRPr="00CF3A3C" w:rsidRDefault="005F3881" w:rsidP="00274617">
            <w:pPr>
              <w:jc w:val="center"/>
              <w:rPr>
                <w:rFonts w:ascii="Arial" w:hAnsi="Arial" w:cs="Arial"/>
                <w:color w:val="000000" w:themeColor="text1"/>
                <w:sz w:val="20"/>
                <w:szCs w:val="20"/>
              </w:rPr>
            </w:pPr>
          </w:p>
        </w:tc>
      </w:tr>
      <w:tr w:rsidR="008E154B" w:rsidRPr="00CF3A3C" w:rsidTr="00274617">
        <w:trPr>
          <w:trHeight w:val="70"/>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7</w:t>
            </w:r>
          </w:p>
        </w:tc>
        <w:tc>
          <w:tcPr>
            <w:tcW w:w="2393"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«Благоустройство многофункциональной игровой площадки в городском парке г. Карачев Брянской области (2-я очередь)»</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622</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2 650,766</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2 618,797</w:t>
            </w:r>
          </w:p>
        </w:tc>
        <w:tc>
          <w:tcPr>
            <w:tcW w:w="128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31,969</w:t>
            </w:r>
          </w:p>
        </w:tc>
        <w:tc>
          <w:tcPr>
            <w:tcW w:w="1830" w:type="dxa"/>
            <w:gridSpan w:val="2"/>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w:t>
            </w:r>
          </w:p>
        </w:tc>
      </w:tr>
      <w:tr w:rsidR="008E154B" w:rsidRPr="00CF3A3C" w:rsidTr="00274617">
        <w:trPr>
          <w:trHeight w:val="186"/>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8</w:t>
            </w:r>
          </w:p>
        </w:tc>
        <w:tc>
          <w:tcPr>
            <w:tcW w:w="2393"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 xml:space="preserve">Обустройство элементов городского парка (2-я очередь) г. </w:t>
            </w:r>
            <w:r w:rsidRPr="00CF3A3C">
              <w:rPr>
                <w:rFonts w:ascii="Arial" w:hAnsi="Arial" w:cs="Arial"/>
                <w:color w:val="000000" w:themeColor="text1"/>
                <w:sz w:val="20"/>
                <w:szCs w:val="20"/>
              </w:rPr>
              <w:lastRenderedPageBreak/>
              <w:t>Карачев, ул. Первомайская «Памятный знак – городской парк имени поэта-земляка А.Г. Мехедова»</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lastRenderedPageBreak/>
              <w:t>10</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334,885</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331,536</w:t>
            </w:r>
          </w:p>
        </w:tc>
        <w:tc>
          <w:tcPr>
            <w:tcW w:w="128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3,649</w:t>
            </w:r>
          </w:p>
        </w:tc>
        <w:tc>
          <w:tcPr>
            <w:tcW w:w="1830" w:type="dxa"/>
            <w:gridSpan w:val="2"/>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w:t>
            </w:r>
          </w:p>
        </w:tc>
      </w:tr>
      <w:tr w:rsidR="008E154B" w:rsidRPr="00CF3A3C" w:rsidTr="00274617">
        <w:trPr>
          <w:trHeight w:val="186"/>
        </w:trPr>
        <w:tc>
          <w:tcPr>
            <w:tcW w:w="10117" w:type="dxa"/>
            <w:gridSpan w:val="8"/>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lastRenderedPageBreak/>
              <w:t>2022</w:t>
            </w:r>
          </w:p>
        </w:tc>
      </w:tr>
      <w:tr w:rsidR="008E154B" w:rsidRPr="00CF3A3C" w:rsidTr="00274617">
        <w:trPr>
          <w:trHeight w:val="186"/>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9</w:t>
            </w:r>
          </w:p>
        </w:tc>
        <w:tc>
          <w:tcPr>
            <w:tcW w:w="2393"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Благоустройство многофункциональной спортивной площадки, расположенной по адресу: Брянская область, г. Карачев, ул. Советская, квартал 25</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3 450</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8 167,654</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8 071,939</w:t>
            </w:r>
          </w:p>
        </w:tc>
        <w:tc>
          <w:tcPr>
            <w:tcW w:w="128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157,450</w:t>
            </w:r>
          </w:p>
        </w:tc>
        <w:tc>
          <w:tcPr>
            <w:tcW w:w="1830" w:type="dxa"/>
            <w:gridSpan w:val="2"/>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w:t>
            </w:r>
          </w:p>
        </w:tc>
      </w:tr>
      <w:tr w:rsidR="008E154B" w:rsidRPr="00CF3A3C" w:rsidTr="00274617">
        <w:trPr>
          <w:trHeight w:val="186"/>
        </w:trPr>
        <w:tc>
          <w:tcPr>
            <w:tcW w:w="10117" w:type="dxa"/>
            <w:gridSpan w:val="8"/>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2023</w:t>
            </w:r>
          </w:p>
        </w:tc>
      </w:tr>
      <w:tr w:rsidR="008E154B" w:rsidRPr="00CF3A3C" w:rsidTr="00274617">
        <w:trPr>
          <w:trHeight w:val="186"/>
        </w:trPr>
        <w:tc>
          <w:tcPr>
            <w:tcW w:w="675"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10</w:t>
            </w:r>
          </w:p>
        </w:tc>
        <w:tc>
          <w:tcPr>
            <w:tcW w:w="2393"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«Благоустройство сквера памяти подвига партизан и подпольщиков в Карачевском районе» по адресу: г.Карачев, ул.Советская (вблизи ЖД Вокзала»</w:t>
            </w:r>
          </w:p>
        </w:tc>
        <w:tc>
          <w:tcPr>
            <w:tcW w:w="1198"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1690</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3 879,138</w:t>
            </w:r>
          </w:p>
        </w:tc>
        <w:tc>
          <w:tcPr>
            <w:tcW w:w="136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3 839,704</w:t>
            </w:r>
          </w:p>
        </w:tc>
        <w:tc>
          <w:tcPr>
            <w:tcW w:w="1287" w:type="dxa"/>
            <w:vAlign w:val="center"/>
          </w:tcPr>
          <w:p w:rsidR="005F3881" w:rsidRPr="00CF3A3C" w:rsidRDefault="005F388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39,434</w:t>
            </w:r>
          </w:p>
        </w:tc>
        <w:tc>
          <w:tcPr>
            <w:tcW w:w="1830" w:type="dxa"/>
            <w:gridSpan w:val="2"/>
            <w:vAlign w:val="center"/>
          </w:tcPr>
          <w:p w:rsidR="005F3881" w:rsidRPr="00CF3A3C" w:rsidRDefault="005F3881" w:rsidP="00274617">
            <w:pPr>
              <w:jc w:val="center"/>
              <w:rPr>
                <w:rFonts w:ascii="Arial" w:hAnsi="Arial" w:cs="Arial"/>
                <w:color w:val="000000" w:themeColor="text1"/>
                <w:sz w:val="20"/>
                <w:szCs w:val="20"/>
              </w:rPr>
            </w:pPr>
          </w:p>
        </w:tc>
      </w:tr>
      <w:tr w:rsidR="00DF4EA9" w:rsidRPr="00CF3A3C" w:rsidTr="00274617">
        <w:trPr>
          <w:trHeight w:val="186"/>
        </w:trPr>
        <w:tc>
          <w:tcPr>
            <w:tcW w:w="675" w:type="dxa"/>
            <w:vAlign w:val="center"/>
          </w:tcPr>
          <w:p w:rsidR="00DF4EA9" w:rsidRPr="00CF3A3C" w:rsidRDefault="00DB5EFD"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11</w:t>
            </w:r>
          </w:p>
        </w:tc>
        <w:tc>
          <w:tcPr>
            <w:tcW w:w="2393" w:type="dxa"/>
            <w:vAlign w:val="center"/>
          </w:tcPr>
          <w:p w:rsidR="00DF4EA9" w:rsidRPr="00CF3A3C" w:rsidRDefault="00DB5EFD"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Благоустройство центральной площади и пешеходной части улицы Советской г. Карачев</w:t>
            </w:r>
          </w:p>
        </w:tc>
        <w:tc>
          <w:tcPr>
            <w:tcW w:w="1198" w:type="dxa"/>
            <w:vAlign w:val="center"/>
          </w:tcPr>
          <w:p w:rsidR="00DF4EA9" w:rsidRPr="00CF3A3C" w:rsidRDefault="00222CB4"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7 758</w:t>
            </w:r>
          </w:p>
        </w:tc>
        <w:tc>
          <w:tcPr>
            <w:tcW w:w="1367" w:type="dxa"/>
            <w:vAlign w:val="center"/>
          </w:tcPr>
          <w:p w:rsidR="00DF4EA9" w:rsidRPr="00CF3A3C" w:rsidRDefault="00222CB4"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80 000 000</w:t>
            </w:r>
          </w:p>
        </w:tc>
        <w:tc>
          <w:tcPr>
            <w:tcW w:w="1367" w:type="dxa"/>
            <w:vAlign w:val="center"/>
          </w:tcPr>
          <w:p w:rsidR="00DF4EA9" w:rsidRPr="00CF3A3C" w:rsidRDefault="00222CB4"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80 000 000</w:t>
            </w:r>
          </w:p>
        </w:tc>
        <w:tc>
          <w:tcPr>
            <w:tcW w:w="1287" w:type="dxa"/>
            <w:vAlign w:val="center"/>
          </w:tcPr>
          <w:p w:rsidR="00DF4EA9" w:rsidRPr="00CF3A3C" w:rsidRDefault="00222CB4"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w:t>
            </w:r>
          </w:p>
        </w:tc>
        <w:tc>
          <w:tcPr>
            <w:tcW w:w="1830" w:type="dxa"/>
            <w:gridSpan w:val="2"/>
            <w:vAlign w:val="center"/>
          </w:tcPr>
          <w:p w:rsidR="00DF4EA9" w:rsidRPr="00CF3A3C" w:rsidRDefault="00DF4EA9" w:rsidP="00274617">
            <w:pPr>
              <w:jc w:val="center"/>
              <w:rPr>
                <w:rFonts w:ascii="Arial" w:hAnsi="Arial" w:cs="Arial"/>
                <w:color w:val="000000" w:themeColor="text1"/>
                <w:sz w:val="20"/>
                <w:szCs w:val="20"/>
              </w:rPr>
            </w:pPr>
          </w:p>
        </w:tc>
      </w:tr>
      <w:tr w:rsidR="00DB5EFD" w:rsidRPr="00CF3A3C" w:rsidTr="00DB5EFD">
        <w:trPr>
          <w:trHeight w:val="186"/>
        </w:trPr>
        <w:tc>
          <w:tcPr>
            <w:tcW w:w="10117" w:type="dxa"/>
            <w:gridSpan w:val="8"/>
            <w:vAlign w:val="center"/>
          </w:tcPr>
          <w:p w:rsidR="00DB5EFD" w:rsidRPr="00CF3A3C" w:rsidRDefault="00DB5EFD"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2024</w:t>
            </w:r>
          </w:p>
        </w:tc>
      </w:tr>
      <w:tr w:rsidR="00DB5EFD" w:rsidRPr="00CF3A3C" w:rsidTr="00274617">
        <w:trPr>
          <w:trHeight w:val="186"/>
        </w:trPr>
        <w:tc>
          <w:tcPr>
            <w:tcW w:w="675" w:type="dxa"/>
            <w:vAlign w:val="center"/>
          </w:tcPr>
          <w:p w:rsidR="00DB5EFD" w:rsidRPr="00CF3A3C" w:rsidRDefault="00DB5EFD"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12</w:t>
            </w:r>
          </w:p>
        </w:tc>
        <w:tc>
          <w:tcPr>
            <w:tcW w:w="2393" w:type="dxa"/>
            <w:vAlign w:val="center"/>
          </w:tcPr>
          <w:p w:rsidR="00DB5EFD" w:rsidRPr="00CF3A3C" w:rsidRDefault="00DB5EFD"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Благоустройство центральной площади и пешеходной части улицы Советской г. Карачев</w:t>
            </w:r>
          </w:p>
        </w:tc>
        <w:tc>
          <w:tcPr>
            <w:tcW w:w="1198" w:type="dxa"/>
            <w:vAlign w:val="center"/>
          </w:tcPr>
          <w:p w:rsidR="00DB5EFD" w:rsidRPr="00CF3A3C" w:rsidRDefault="00DB5EFD" w:rsidP="00274617">
            <w:pPr>
              <w:jc w:val="center"/>
              <w:rPr>
                <w:rFonts w:ascii="Arial" w:hAnsi="Arial" w:cs="Arial"/>
                <w:color w:val="000000" w:themeColor="text1"/>
                <w:sz w:val="20"/>
                <w:szCs w:val="20"/>
              </w:rPr>
            </w:pPr>
          </w:p>
        </w:tc>
        <w:tc>
          <w:tcPr>
            <w:tcW w:w="1367" w:type="dxa"/>
            <w:vAlign w:val="center"/>
          </w:tcPr>
          <w:p w:rsidR="00DB5EFD" w:rsidRPr="00CF3A3C" w:rsidRDefault="00AA145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4 982 052</w:t>
            </w:r>
          </w:p>
        </w:tc>
        <w:tc>
          <w:tcPr>
            <w:tcW w:w="1367" w:type="dxa"/>
            <w:vAlign w:val="center"/>
          </w:tcPr>
          <w:p w:rsidR="00DB5EFD" w:rsidRPr="00CF3A3C" w:rsidRDefault="00222CB4"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w:t>
            </w:r>
          </w:p>
        </w:tc>
        <w:tc>
          <w:tcPr>
            <w:tcW w:w="1287" w:type="dxa"/>
            <w:vAlign w:val="center"/>
          </w:tcPr>
          <w:p w:rsidR="00DB5EFD" w:rsidRPr="00CF3A3C" w:rsidRDefault="00AA1451" w:rsidP="00274617">
            <w:pPr>
              <w:jc w:val="center"/>
              <w:rPr>
                <w:rFonts w:ascii="Arial" w:hAnsi="Arial" w:cs="Arial"/>
                <w:color w:val="000000" w:themeColor="text1"/>
                <w:sz w:val="20"/>
                <w:szCs w:val="20"/>
              </w:rPr>
            </w:pPr>
            <w:r w:rsidRPr="00CF3A3C">
              <w:rPr>
                <w:rFonts w:ascii="Arial" w:hAnsi="Arial" w:cs="Arial"/>
                <w:color w:val="000000" w:themeColor="text1"/>
                <w:sz w:val="20"/>
                <w:szCs w:val="20"/>
              </w:rPr>
              <w:t>4 982 052</w:t>
            </w:r>
          </w:p>
        </w:tc>
        <w:tc>
          <w:tcPr>
            <w:tcW w:w="1830" w:type="dxa"/>
            <w:gridSpan w:val="2"/>
            <w:vAlign w:val="center"/>
          </w:tcPr>
          <w:p w:rsidR="00DB5EFD" w:rsidRPr="00CF3A3C" w:rsidRDefault="00DB5EFD" w:rsidP="00274617">
            <w:pPr>
              <w:jc w:val="center"/>
              <w:rPr>
                <w:rFonts w:ascii="Arial" w:hAnsi="Arial" w:cs="Arial"/>
                <w:color w:val="000000" w:themeColor="text1"/>
                <w:sz w:val="20"/>
                <w:szCs w:val="20"/>
              </w:rPr>
            </w:pPr>
          </w:p>
        </w:tc>
      </w:tr>
      <w:tr w:rsidR="00826765" w:rsidRPr="00CF3A3C" w:rsidTr="00B03337">
        <w:trPr>
          <w:trHeight w:val="186"/>
        </w:trPr>
        <w:tc>
          <w:tcPr>
            <w:tcW w:w="10117" w:type="dxa"/>
            <w:gridSpan w:val="8"/>
            <w:vAlign w:val="center"/>
          </w:tcPr>
          <w:p w:rsidR="00826765" w:rsidRPr="00CF3A3C" w:rsidRDefault="00826765" w:rsidP="00826765">
            <w:pPr>
              <w:jc w:val="center"/>
              <w:rPr>
                <w:rFonts w:ascii="Arial" w:hAnsi="Arial" w:cs="Arial"/>
                <w:color w:val="000000" w:themeColor="text1"/>
                <w:sz w:val="20"/>
                <w:szCs w:val="20"/>
              </w:rPr>
            </w:pPr>
            <w:r w:rsidRPr="00CF3A3C">
              <w:rPr>
                <w:rFonts w:ascii="Arial" w:hAnsi="Arial" w:cs="Arial"/>
                <w:color w:val="000000" w:themeColor="text1"/>
                <w:sz w:val="20"/>
                <w:szCs w:val="20"/>
              </w:rPr>
              <w:t>2025</w:t>
            </w:r>
          </w:p>
        </w:tc>
      </w:tr>
      <w:tr w:rsidR="00826765" w:rsidRPr="00CF3A3C" w:rsidTr="00274617">
        <w:trPr>
          <w:trHeight w:val="186"/>
        </w:trPr>
        <w:tc>
          <w:tcPr>
            <w:tcW w:w="675" w:type="dxa"/>
            <w:vAlign w:val="center"/>
          </w:tcPr>
          <w:p w:rsidR="00826765" w:rsidRPr="00CF3A3C" w:rsidRDefault="00826765" w:rsidP="00826765">
            <w:pPr>
              <w:jc w:val="center"/>
              <w:rPr>
                <w:rFonts w:ascii="Arial" w:hAnsi="Arial" w:cs="Arial"/>
                <w:color w:val="000000" w:themeColor="text1"/>
                <w:sz w:val="20"/>
                <w:szCs w:val="20"/>
              </w:rPr>
            </w:pPr>
            <w:r w:rsidRPr="00CF3A3C">
              <w:rPr>
                <w:rFonts w:ascii="Arial" w:hAnsi="Arial" w:cs="Arial"/>
                <w:color w:val="000000" w:themeColor="text1"/>
                <w:sz w:val="20"/>
                <w:szCs w:val="20"/>
              </w:rPr>
              <w:t>13</w:t>
            </w:r>
          </w:p>
        </w:tc>
        <w:tc>
          <w:tcPr>
            <w:tcW w:w="2393" w:type="dxa"/>
            <w:vAlign w:val="center"/>
          </w:tcPr>
          <w:p w:rsidR="00826765" w:rsidRPr="00CF3A3C" w:rsidRDefault="00826765" w:rsidP="00826765">
            <w:pPr>
              <w:jc w:val="center"/>
              <w:rPr>
                <w:rFonts w:ascii="Arial" w:hAnsi="Arial" w:cs="Arial"/>
                <w:color w:val="000000" w:themeColor="text1"/>
                <w:sz w:val="20"/>
                <w:szCs w:val="20"/>
              </w:rPr>
            </w:pPr>
            <w:r w:rsidRPr="00CF3A3C">
              <w:rPr>
                <w:rFonts w:ascii="Arial" w:hAnsi="Arial" w:cs="Arial"/>
                <w:color w:val="000000" w:themeColor="text1"/>
                <w:sz w:val="20"/>
                <w:szCs w:val="20"/>
              </w:rPr>
              <w:t xml:space="preserve">Благоустройство сквера «Спортивных побед» по адресу: Брянская область, г. Карачев, ул.Горького </w:t>
            </w:r>
          </w:p>
        </w:tc>
        <w:tc>
          <w:tcPr>
            <w:tcW w:w="1198" w:type="dxa"/>
            <w:vAlign w:val="center"/>
          </w:tcPr>
          <w:p w:rsidR="00826765" w:rsidRPr="00CF3A3C" w:rsidRDefault="00826765" w:rsidP="00826765">
            <w:pPr>
              <w:jc w:val="center"/>
              <w:rPr>
                <w:rFonts w:ascii="Arial" w:hAnsi="Arial" w:cs="Arial"/>
                <w:color w:val="000000" w:themeColor="text1"/>
                <w:sz w:val="20"/>
                <w:szCs w:val="20"/>
              </w:rPr>
            </w:pPr>
            <w:r w:rsidRPr="00CF3A3C">
              <w:rPr>
                <w:rFonts w:ascii="Arial" w:hAnsi="Arial" w:cs="Arial"/>
                <w:color w:val="000000" w:themeColor="text1"/>
                <w:sz w:val="20"/>
                <w:szCs w:val="20"/>
              </w:rPr>
              <w:t>2543</w:t>
            </w:r>
          </w:p>
        </w:tc>
        <w:tc>
          <w:tcPr>
            <w:tcW w:w="1367" w:type="dxa"/>
            <w:vAlign w:val="center"/>
          </w:tcPr>
          <w:p w:rsidR="00826765" w:rsidRPr="00CF3A3C" w:rsidRDefault="00826765" w:rsidP="00826765">
            <w:pPr>
              <w:jc w:val="center"/>
              <w:rPr>
                <w:rFonts w:ascii="Arial" w:hAnsi="Arial" w:cs="Arial"/>
                <w:color w:val="000000" w:themeColor="text1"/>
                <w:sz w:val="20"/>
                <w:szCs w:val="20"/>
              </w:rPr>
            </w:pPr>
            <w:r w:rsidRPr="00CF3A3C">
              <w:rPr>
                <w:rFonts w:ascii="Arial" w:hAnsi="Arial" w:cs="Arial"/>
                <w:color w:val="000000" w:themeColor="text1"/>
                <w:sz w:val="20"/>
                <w:szCs w:val="20"/>
              </w:rPr>
              <w:t>2241427,98</w:t>
            </w:r>
          </w:p>
        </w:tc>
        <w:tc>
          <w:tcPr>
            <w:tcW w:w="1367" w:type="dxa"/>
            <w:vAlign w:val="center"/>
          </w:tcPr>
          <w:p w:rsidR="00826765" w:rsidRPr="00CF3A3C" w:rsidRDefault="00826765" w:rsidP="00826765">
            <w:pPr>
              <w:jc w:val="center"/>
              <w:rPr>
                <w:rFonts w:ascii="Arial" w:hAnsi="Arial" w:cs="Arial"/>
                <w:color w:val="000000" w:themeColor="text1"/>
                <w:sz w:val="20"/>
                <w:szCs w:val="20"/>
              </w:rPr>
            </w:pPr>
            <w:r w:rsidRPr="00CF3A3C">
              <w:rPr>
                <w:rFonts w:ascii="Arial" w:hAnsi="Arial" w:cs="Arial"/>
                <w:color w:val="000000" w:themeColor="text1"/>
                <w:sz w:val="20"/>
                <w:szCs w:val="20"/>
              </w:rPr>
              <w:t>2219013,70</w:t>
            </w:r>
          </w:p>
        </w:tc>
        <w:tc>
          <w:tcPr>
            <w:tcW w:w="1287" w:type="dxa"/>
            <w:vAlign w:val="center"/>
          </w:tcPr>
          <w:p w:rsidR="00826765" w:rsidRPr="00CF3A3C" w:rsidRDefault="00826765" w:rsidP="00826765">
            <w:pPr>
              <w:jc w:val="center"/>
              <w:rPr>
                <w:rFonts w:ascii="Arial" w:hAnsi="Arial" w:cs="Arial"/>
                <w:color w:val="000000" w:themeColor="text1"/>
                <w:sz w:val="20"/>
                <w:szCs w:val="20"/>
              </w:rPr>
            </w:pPr>
            <w:r w:rsidRPr="00CF3A3C">
              <w:rPr>
                <w:rFonts w:ascii="Arial" w:hAnsi="Arial" w:cs="Arial"/>
                <w:color w:val="000000" w:themeColor="text1"/>
                <w:sz w:val="20"/>
                <w:szCs w:val="20"/>
              </w:rPr>
              <w:t>22414,28</w:t>
            </w:r>
          </w:p>
        </w:tc>
        <w:tc>
          <w:tcPr>
            <w:tcW w:w="1830" w:type="dxa"/>
            <w:gridSpan w:val="2"/>
            <w:vAlign w:val="center"/>
          </w:tcPr>
          <w:p w:rsidR="00826765" w:rsidRPr="00CF3A3C" w:rsidRDefault="00826765" w:rsidP="00826765">
            <w:pPr>
              <w:jc w:val="center"/>
              <w:rPr>
                <w:rFonts w:ascii="Arial" w:hAnsi="Arial" w:cs="Arial"/>
                <w:color w:val="000000" w:themeColor="text1"/>
                <w:sz w:val="20"/>
                <w:szCs w:val="20"/>
              </w:rPr>
            </w:pPr>
          </w:p>
        </w:tc>
      </w:tr>
    </w:tbl>
    <w:p w:rsidR="00DB5EFD" w:rsidRPr="00CF3A3C" w:rsidRDefault="00DB5EFD" w:rsidP="005F3881">
      <w:pPr>
        <w:rPr>
          <w:rFonts w:ascii="Arial" w:hAnsi="Arial" w:cs="Arial"/>
          <w:color w:val="FF0000"/>
          <w:sz w:val="20"/>
          <w:szCs w:val="20"/>
        </w:rPr>
        <w:sectPr w:rsidR="00DB5EFD" w:rsidRPr="00CF3A3C" w:rsidSect="00DB5EFD">
          <w:pgSz w:w="11905" w:h="16838" w:code="9"/>
          <w:pgMar w:top="1134" w:right="1134" w:bottom="1134" w:left="1134" w:header="11" w:footer="720" w:gutter="0"/>
          <w:cols w:space="720"/>
          <w:docGrid w:linePitch="326"/>
        </w:sectPr>
      </w:pPr>
    </w:p>
    <w:p w:rsidR="00D32602" w:rsidRPr="00CF3A3C" w:rsidRDefault="00D32602" w:rsidP="005F3881">
      <w:pPr>
        <w:rPr>
          <w:rFonts w:ascii="Arial" w:hAnsi="Arial" w:cs="Arial"/>
          <w:sz w:val="20"/>
          <w:szCs w:val="20"/>
        </w:rPr>
      </w:pPr>
    </w:p>
    <w:p w:rsidR="00D32602" w:rsidRPr="00CF3A3C" w:rsidRDefault="00D32602" w:rsidP="005F3881">
      <w:pPr>
        <w:rPr>
          <w:rFonts w:ascii="Arial" w:hAnsi="Arial" w:cs="Arial"/>
          <w:sz w:val="20"/>
          <w:szCs w:val="20"/>
        </w:rPr>
      </w:pPr>
    </w:p>
    <w:p w:rsidR="005F3881" w:rsidRPr="00CF3A3C" w:rsidRDefault="00D32602" w:rsidP="005F3881">
      <w:pPr>
        <w:jc w:val="right"/>
        <w:rPr>
          <w:rFonts w:ascii="Arial" w:hAnsi="Arial" w:cs="Arial"/>
          <w:sz w:val="20"/>
          <w:szCs w:val="20"/>
        </w:rPr>
      </w:pPr>
      <w:r w:rsidRPr="00CF3A3C">
        <w:rPr>
          <w:rFonts w:ascii="Arial" w:hAnsi="Arial" w:cs="Arial"/>
          <w:sz w:val="20"/>
          <w:szCs w:val="20"/>
        </w:rPr>
        <w:t>П</w:t>
      </w:r>
      <w:r w:rsidR="005F3881" w:rsidRPr="00CF3A3C">
        <w:rPr>
          <w:rFonts w:ascii="Arial" w:hAnsi="Arial" w:cs="Arial"/>
          <w:sz w:val="20"/>
          <w:szCs w:val="20"/>
        </w:rPr>
        <w:t>риложение №3</w:t>
      </w:r>
    </w:p>
    <w:p w:rsidR="005F3881" w:rsidRPr="00CF3A3C" w:rsidRDefault="005F3881" w:rsidP="005F3881">
      <w:pPr>
        <w:jc w:val="right"/>
        <w:rPr>
          <w:rFonts w:ascii="Arial" w:hAnsi="Arial" w:cs="Arial"/>
          <w:sz w:val="20"/>
          <w:szCs w:val="20"/>
        </w:rPr>
      </w:pPr>
      <w:r w:rsidRPr="00CF3A3C">
        <w:rPr>
          <w:rFonts w:ascii="Arial" w:hAnsi="Arial" w:cs="Arial"/>
          <w:sz w:val="20"/>
          <w:szCs w:val="20"/>
        </w:rPr>
        <w:t>к муниципальной программе</w:t>
      </w:r>
    </w:p>
    <w:p w:rsidR="005F3881" w:rsidRPr="00CF3A3C" w:rsidRDefault="005F3881" w:rsidP="005F3881">
      <w:pPr>
        <w:jc w:val="right"/>
        <w:rPr>
          <w:rFonts w:ascii="Arial" w:hAnsi="Arial" w:cs="Arial"/>
          <w:sz w:val="20"/>
          <w:szCs w:val="20"/>
        </w:rPr>
      </w:pPr>
      <w:r w:rsidRPr="00CF3A3C">
        <w:rPr>
          <w:rFonts w:ascii="Arial" w:hAnsi="Arial" w:cs="Arial"/>
          <w:sz w:val="20"/>
          <w:szCs w:val="20"/>
        </w:rPr>
        <w:t>Карачевского городского поселения Карачевского района Брянской области</w:t>
      </w:r>
    </w:p>
    <w:p w:rsidR="005F3881" w:rsidRPr="00CF3A3C" w:rsidRDefault="005F3881" w:rsidP="005F3881">
      <w:pPr>
        <w:jc w:val="right"/>
        <w:rPr>
          <w:rFonts w:ascii="Arial" w:hAnsi="Arial" w:cs="Arial"/>
          <w:sz w:val="20"/>
          <w:szCs w:val="20"/>
        </w:rPr>
      </w:pPr>
      <w:r w:rsidRPr="00CF3A3C">
        <w:rPr>
          <w:rFonts w:ascii="Arial" w:hAnsi="Arial" w:cs="Arial"/>
          <w:sz w:val="20"/>
          <w:szCs w:val="20"/>
        </w:rPr>
        <w:t xml:space="preserve"> «Формирование современной городской среды»</w:t>
      </w:r>
    </w:p>
    <w:p w:rsidR="005F3881" w:rsidRPr="00CF3A3C" w:rsidRDefault="005F3881" w:rsidP="000E6063">
      <w:pPr>
        <w:jc w:val="right"/>
        <w:rPr>
          <w:rFonts w:ascii="Arial" w:hAnsi="Arial" w:cs="Arial"/>
          <w:sz w:val="20"/>
          <w:szCs w:val="20"/>
          <w:u w:val="single"/>
        </w:rPr>
      </w:pPr>
      <w:r w:rsidRPr="00CF3A3C">
        <w:rPr>
          <w:rFonts w:ascii="Arial" w:hAnsi="Arial" w:cs="Arial"/>
          <w:sz w:val="20"/>
          <w:szCs w:val="20"/>
        </w:rPr>
        <w:t xml:space="preserve">                                                                                                          </w:t>
      </w:r>
      <w:r w:rsidRPr="00CF3A3C">
        <w:rPr>
          <w:rFonts w:ascii="Arial" w:hAnsi="Arial" w:cs="Arial"/>
          <w:sz w:val="20"/>
          <w:szCs w:val="20"/>
          <w:u w:val="single"/>
        </w:rPr>
        <w:t xml:space="preserve">от </w:t>
      </w:r>
      <w:r w:rsidR="000E6063" w:rsidRPr="00CF3A3C">
        <w:rPr>
          <w:rFonts w:ascii="Arial" w:hAnsi="Arial" w:cs="Arial"/>
          <w:sz w:val="20"/>
          <w:szCs w:val="20"/>
          <w:u w:val="single"/>
        </w:rPr>
        <w:t>21.02.2025</w:t>
      </w:r>
      <w:r w:rsidRPr="00CF3A3C">
        <w:rPr>
          <w:rFonts w:ascii="Arial" w:hAnsi="Arial" w:cs="Arial"/>
          <w:sz w:val="20"/>
          <w:szCs w:val="20"/>
          <w:u w:val="single"/>
        </w:rPr>
        <w:t xml:space="preserve"> № </w:t>
      </w:r>
      <w:r w:rsidR="000E6063" w:rsidRPr="00CF3A3C">
        <w:rPr>
          <w:rFonts w:ascii="Arial" w:hAnsi="Arial" w:cs="Arial"/>
          <w:sz w:val="20"/>
          <w:szCs w:val="20"/>
          <w:u w:val="single"/>
        </w:rPr>
        <w:t>234</w:t>
      </w:r>
    </w:p>
    <w:p w:rsidR="00B03337" w:rsidRPr="00CF3A3C" w:rsidRDefault="00B03337" w:rsidP="00B03337">
      <w:pPr>
        <w:jc w:val="right"/>
        <w:rPr>
          <w:rFonts w:ascii="Arial" w:hAnsi="Arial" w:cs="Arial"/>
          <w:color w:val="000000" w:themeColor="text1"/>
          <w:sz w:val="20"/>
          <w:szCs w:val="20"/>
          <w:u w:val="single"/>
        </w:rPr>
      </w:pPr>
      <w:r w:rsidRPr="00CF3A3C">
        <w:rPr>
          <w:rFonts w:ascii="Arial" w:hAnsi="Arial" w:cs="Arial"/>
          <w:color w:val="000000" w:themeColor="text1"/>
          <w:sz w:val="20"/>
          <w:szCs w:val="20"/>
          <w:u w:val="single"/>
        </w:rPr>
        <w:t xml:space="preserve">(в редакции от </w:t>
      </w:r>
      <w:r w:rsidR="00FD3C7B" w:rsidRPr="00CF3A3C">
        <w:rPr>
          <w:rFonts w:ascii="Arial" w:hAnsi="Arial" w:cs="Arial"/>
          <w:color w:val="000000" w:themeColor="text1"/>
          <w:sz w:val="20"/>
          <w:szCs w:val="20"/>
          <w:u w:val="single"/>
        </w:rPr>
        <w:t>16</w:t>
      </w:r>
      <w:r w:rsidRPr="00CF3A3C">
        <w:rPr>
          <w:rFonts w:ascii="Arial" w:hAnsi="Arial" w:cs="Arial"/>
          <w:color w:val="000000" w:themeColor="text1"/>
          <w:sz w:val="20"/>
          <w:szCs w:val="20"/>
          <w:u w:val="single"/>
        </w:rPr>
        <w:t>.07.2025г.</w:t>
      </w:r>
      <w:r w:rsidR="00FD3C7B" w:rsidRPr="00CF3A3C">
        <w:rPr>
          <w:rFonts w:ascii="Arial" w:hAnsi="Arial" w:cs="Arial"/>
          <w:color w:val="000000" w:themeColor="text1"/>
          <w:sz w:val="20"/>
          <w:szCs w:val="20"/>
          <w:u w:val="single"/>
        </w:rPr>
        <w:t xml:space="preserve"> №1206</w:t>
      </w:r>
      <w:r w:rsidRPr="00CF3A3C">
        <w:rPr>
          <w:rFonts w:ascii="Arial" w:hAnsi="Arial" w:cs="Arial"/>
          <w:color w:val="000000" w:themeColor="text1"/>
          <w:sz w:val="20"/>
          <w:szCs w:val="20"/>
          <w:u w:val="single"/>
        </w:rPr>
        <w:t>)</w:t>
      </w:r>
    </w:p>
    <w:p w:rsidR="00B03337" w:rsidRPr="00CF3A3C" w:rsidRDefault="00B03337" w:rsidP="000E6063">
      <w:pPr>
        <w:jc w:val="right"/>
        <w:rPr>
          <w:rFonts w:ascii="Arial" w:hAnsi="Arial" w:cs="Arial"/>
          <w:sz w:val="20"/>
          <w:szCs w:val="20"/>
          <w:u w:val="single"/>
        </w:rPr>
      </w:pPr>
    </w:p>
    <w:p w:rsidR="005F3881" w:rsidRPr="00CF3A3C" w:rsidRDefault="005F3881" w:rsidP="005F3881">
      <w:pPr>
        <w:jc w:val="center"/>
        <w:rPr>
          <w:rFonts w:ascii="Arial" w:hAnsi="Arial" w:cs="Arial"/>
          <w:sz w:val="20"/>
          <w:szCs w:val="20"/>
        </w:rPr>
      </w:pPr>
      <w:r w:rsidRPr="00CF3A3C">
        <w:rPr>
          <w:rFonts w:ascii="Arial" w:hAnsi="Arial" w:cs="Arial"/>
          <w:sz w:val="20"/>
          <w:szCs w:val="20"/>
        </w:rPr>
        <w:t xml:space="preserve">Сведения о показателях (индикаторах) муниципальной программы, </w:t>
      </w:r>
    </w:p>
    <w:p w:rsidR="005F3881" w:rsidRPr="00CF3A3C" w:rsidRDefault="005F3881" w:rsidP="005F3881">
      <w:pPr>
        <w:jc w:val="center"/>
        <w:rPr>
          <w:rFonts w:ascii="Arial" w:hAnsi="Arial" w:cs="Arial"/>
          <w:sz w:val="20"/>
          <w:szCs w:val="20"/>
        </w:rPr>
      </w:pPr>
      <w:r w:rsidRPr="00CF3A3C">
        <w:rPr>
          <w:rFonts w:ascii="Arial" w:hAnsi="Arial" w:cs="Arial"/>
          <w:sz w:val="20"/>
          <w:szCs w:val="20"/>
        </w:rPr>
        <w:t>показателях (индикаторах) основных мероприятий (проектов)</w:t>
      </w:r>
    </w:p>
    <w:p w:rsidR="005F3881" w:rsidRPr="00CF3A3C" w:rsidRDefault="005F3881" w:rsidP="005F3881">
      <w:pPr>
        <w:jc w:val="center"/>
        <w:rPr>
          <w:rFonts w:ascii="Arial" w:hAnsi="Arial" w:cs="Arial"/>
          <w:sz w:val="20"/>
          <w:szCs w:val="20"/>
        </w:rPr>
      </w:pPr>
    </w:p>
    <w:tbl>
      <w:tblPr>
        <w:tblW w:w="15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731"/>
        <w:gridCol w:w="846"/>
        <w:gridCol w:w="667"/>
        <w:gridCol w:w="719"/>
        <w:gridCol w:w="700"/>
        <w:gridCol w:w="687"/>
        <w:gridCol w:w="681"/>
        <w:gridCol w:w="678"/>
        <w:gridCol w:w="677"/>
        <w:gridCol w:w="797"/>
        <w:gridCol w:w="797"/>
        <w:gridCol w:w="797"/>
        <w:gridCol w:w="797"/>
        <w:gridCol w:w="797"/>
        <w:gridCol w:w="797"/>
        <w:gridCol w:w="797"/>
      </w:tblGrid>
      <w:tr w:rsidR="001921A3" w:rsidRPr="00CF3A3C" w:rsidTr="00146078">
        <w:trPr>
          <w:jc w:val="center"/>
        </w:trPr>
        <w:tc>
          <w:tcPr>
            <w:tcW w:w="3681"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Наименование показателя (индикатора)</w:t>
            </w:r>
          </w:p>
        </w:tc>
        <w:tc>
          <w:tcPr>
            <w:tcW w:w="731"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Единица измере-ния</w:t>
            </w:r>
          </w:p>
        </w:tc>
        <w:tc>
          <w:tcPr>
            <w:tcW w:w="11234" w:type="dxa"/>
            <w:gridSpan w:val="15"/>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Целевые значения показателей (индикаторов)</w:t>
            </w:r>
          </w:p>
        </w:tc>
      </w:tr>
      <w:tr w:rsidR="001921A3" w:rsidRPr="00CF3A3C" w:rsidTr="00146078">
        <w:trPr>
          <w:jc w:val="center"/>
        </w:trPr>
        <w:tc>
          <w:tcPr>
            <w:tcW w:w="3681" w:type="dxa"/>
            <w:vMerge/>
            <w:vAlign w:val="center"/>
          </w:tcPr>
          <w:p w:rsidR="001921A3" w:rsidRPr="00CF3A3C" w:rsidRDefault="001921A3" w:rsidP="00274617">
            <w:pPr>
              <w:rPr>
                <w:rFonts w:ascii="Arial" w:hAnsi="Arial" w:cs="Arial"/>
                <w:sz w:val="20"/>
                <w:szCs w:val="20"/>
              </w:rPr>
            </w:pPr>
          </w:p>
        </w:tc>
        <w:tc>
          <w:tcPr>
            <w:tcW w:w="731" w:type="dxa"/>
            <w:vMerge/>
            <w:vAlign w:val="center"/>
          </w:tcPr>
          <w:p w:rsidR="001921A3" w:rsidRPr="00CF3A3C" w:rsidRDefault="001921A3" w:rsidP="00274617">
            <w:pPr>
              <w:rPr>
                <w:rFonts w:ascii="Arial" w:hAnsi="Arial" w:cs="Arial"/>
                <w:sz w:val="20"/>
                <w:szCs w:val="20"/>
              </w:rPr>
            </w:pPr>
          </w:p>
        </w:tc>
        <w:tc>
          <w:tcPr>
            <w:tcW w:w="1513" w:type="dxa"/>
            <w:gridSpan w:val="2"/>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Два года, предшествующие году начала реализации программы</w:t>
            </w:r>
          </w:p>
        </w:tc>
        <w:tc>
          <w:tcPr>
            <w:tcW w:w="719"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2018 год</w:t>
            </w:r>
          </w:p>
        </w:tc>
        <w:tc>
          <w:tcPr>
            <w:tcW w:w="700"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2019 год</w:t>
            </w:r>
          </w:p>
        </w:tc>
        <w:tc>
          <w:tcPr>
            <w:tcW w:w="687"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2020 год</w:t>
            </w:r>
          </w:p>
        </w:tc>
        <w:tc>
          <w:tcPr>
            <w:tcW w:w="681"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2021 год</w:t>
            </w:r>
          </w:p>
        </w:tc>
        <w:tc>
          <w:tcPr>
            <w:tcW w:w="678"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2022 год</w:t>
            </w:r>
          </w:p>
        </w:tc>
        <w:tc>
          <w:tcPr>
            <w:tcW w:w="677"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2023 год</w:t>
            </w:r>
          </w:p>
        </w:tc>
        <w:tc>
          <w:tcPr>
            <w:tcW w:w="797" w:type="dxa"/>
            <w:vMerge w:val="restart"/>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2024 год</w:t>
            </w:r>
          </w:p>
        </w:tc>
        <w:tc>
          <w:tcPr>
            <w:tcW w:w="797" w:type="dxa"/>
            <w:vMerge w:val="restart"/>
          </w:tcPr>
          <w:p w:rsidR="001921A3" w:rsidRPr="00CF3A3C" w:rsidRDefault="001921A3"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r w:rsidRPr="00CF3A3C">
              <w:rPr>
                <w:rFonts w:ascii="Arial" w:hAnsi="Arial" w:cs="Arial"/>
                <w:sz w:val="20"/>
                <w:szCs w:val="20"/>
              </w:rPr>
              <w:t>2025</w:t>
            </w:r>
          </w:p>
          <w:p w:rsidR="006423E6" w:rsidRPr="00CF3A3C" w:rsidRDefault="006423E6" w:rsidP="00274617">
            <w:pPr>
              <w:jc w:val="center"/>
              <w:rPr>
                <w:rFonts w:ascii="Arial" w:hAnsi="Arial" w:cs="Arial"/>
                <w:sz w:val="20"/>
                <w:szCs w:val="20"/>
              </w:rPr>
            </w:pPr>
            <w:r w:rsidRPr="00CF3A3C">
              <w:rPr>
                <w:rFonts w:ascii="Arial" w:hAnsi="Arial" w:cs="Arial"/>
                <w:sz w:val="20"/>
                <w:szCs w:val="20"/>
              </w:rPr>
              <w:t>год</w:t>
            </w:r>
          </w:p>
        </w:tc>
        <w:tc>
          <w:tcPr>
            <w:tcW w:w="797" w:type="dxa"/>
            <w:vMerge w:val="restart"/>
          </w:tcPr>
          <w:p w:rsidR="001921A3" w:rsidRPr="00CF3A3C" w:rsidRDefault="001921A3"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r w:rsidRPr="00CF3A3C">
              <w:rPr>
                <w:rFonts w:ascii="Arial" w:hAnsi="Arial" w:cs="Arial"/>
                <w:sz w:val="20"/>
                <w:szCs w:val="20"/>
              </w:rPr>
              <w:t>2026</w:t>
            </w:r>
          </w:p>
          <w:p w:rsidR="006423E6" w:rsidRPr="00CF3A3C" w:rsidRDefault="006423E6" w:rsidP="00274617">
            <w:pPr>
              <w:jc w:val="center"/>
              <w:rPr>
                <w:rFonts w:ascii="Arial" w:hAnsi="Arial" w:cs="Arial"/>
                <w:sz w:val="20"/>
                <w:szCs w:val="20"/>
              </w:rPr>
            </w:pPr>
            <w:r w:rsidRPr="00CF3A3C">
              <w:rPr>
                <w:rFonts w:ascii="Arial" w:hAnsi="Arial" w:cs="Arial"/>
                <w:sz w:val="20"/>
                <w:szCs w:val="20"/>
              </w:rPr>
              <w:t>год</w:t>
            </w:r>
          </w:p>
        </w:tc>
        <w:tc>
          <w:tcPr>
            <w:tcW w:w="797" w:type="dxa"/>
            <w:vMerge w:val="restart"/>
          </w:tcPr>
          <w:p w:rsidR="001921A3" w:rsidRPr="00CF3A3C" w:rsidRDefault="001921A3"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r w:rsidRPr="00CF3A3C">
              <w:rPr>
                <w:rFonts w:ascii="Arial" w:hAnsi="Arial" w:cs="Arial"/>
                <w:sz w:val="20"/>
                <w:szCs w:val="20"/>
              </w:rPr>
              <w:t>2027</w:t>
            </w:r>
          </w:p>
          <w:p w:rsidR="006423E6" w:rsidRPr="00CF3A3C" w:rsidRDefault="006423E6" w:rsidP="00274617">
            <w:pPr>
              <w:jc w:val="center"/>
              <w:rPr>
                <w:rFonts w:ascii="Arial" w:hAnsi="Arial" w:cs="Arial"/>
                <w:sz w:val="20"/>
                <w:szCs w:val="20"/>
              </w:rPr>
            </w:pPr>
            <w:r w:rsidRPr="00CF3A3C">
              <w:rPr>
                <w:rFonts w:ascii="Arial" w:hAnsi="Arial" w:cs="Arial"/>
                <w:sz w:val="20"/>
                <w:szCs w:val="20"/>
              </w:rPr>
              <w:t>год</w:t>
            </w:r>
          </w:p>
        </w:tc>
        <w:tc>
          <w:tcPr>
            <w:tcW w:w="797" w:type="dxa"/>
            <w:vMerge w:val="restart"/>
          </w:tcPr>
          <w:p w:rsidR="001921A3" w:rsidRPr="00CF3A3C" w:rsidRDefault="001921A3"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r w:rsidRPr="00CF3A3C">
              <w:rPr>
                <w:rFonts w:ascii="Arial" w:hAnsi="Arial" w:cs="Arial"/>
                <w:sz w:val="20"/>
                <w:szCs w:val="20"/>
              </w:rPr>
              <w:t xml:space="preserve">2028 </w:t>
            </w:r>
          </w:p>
          <w:p w:rsidR="006423E6" w:rsidRPr="00CF3A3C" w:rsidRDefault="006423E6" w:rsidP="00274617">
            <w:pPr>
              <w:jc w:val="center"/>
              <w:rPr>
                <w:rFonts w:ascii="Arial" w:hAnsi="Arial" w:cs="Arial"/>
                <w:sz w:val="20"/>
                <w:szCs w:val="20"/>
              </w:rPr>
            </w:pPr>
            <w:r w:rsidRPr="00CF3A3C">
              <w:rPr>
                <w:rFonts w:ascii="Arial" w:hAnsi="Arial" w:cs="Arial"/>
                <w:sz w:val="20"/>
                <w:szCs w:val="20"/>
              </w:rPr>
              <w:t>год</w:t>
            </w:r>
          </w:p>
        </w:tc>
        <w:tc>
          <w:tcPr>
            <w:tcW w:w="797" w:type="dxa"/>
            <w:vMerge w:val="restart"/>
          </w:tcPr>
          <w:p w:rsidR="001921A3" w:rsidRPr="00CF3A3C" w:rsidRDefault="001921A3"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p>
          <w:p w:rsidR="006423E6" w:rsidRPr="00CF3A3C" w:rsidRDefault="006423E6" w:rsidP="00274617">
            <w:pPr>
              <w:jc w:val="center"/>
              <w:rPr>
                <w:rFonts w:ascii="Arial" w:hAnsi="Arial" w:cs="Arial"/>
                <w:sz w:val="20"/>
                <w:szCs w:val="20"/>
              </w:rPr>
            </w:pPr>
            <w:r w:rsidRPr="00CF3A3C">
              <w:rPr>
                <w:rFonts w:ascii="Arial" w:hAnsi="Arial" w:cs="Arial"/>
                <w:sz w:val="20"/>
                <w:szCs w:val="20"/>
              </w:rPr>
              <w:t>2029</w:t>
            </w:r>
          </w:p>
          <w:p w:rsidR="006423E6" w:rsidRPr="00CF3A3C" w:rsidRDefault="006423E6" w:rsidP="00274617">
            <w:pPr>
              <w:jc w:val="center"/>
              <w:rPr>
                <w:rFonts w:ascii="Arial" w:hAnsi="Arial" w:cs="Arial"/>
                <w:sz w:val="20"/>
                <w:szCs w:val="20"/>
              </w:rPr>
            </w:pPr>
            <w:r w:rsidRPr="00CF3A3C">
              <w:rPr>
                <w:rFonts w:ascii="Arial" w:hAnsi="Arial" w:cs="Arial"/>
                <w:sz w:val="20"/>
                <w:szCs w:val="20"/>
              </w:rPr>
              <w:t>год</w:t>
            </w:r>
          </w:p>
          <w:p w:rsidR="006423E6" w:rsidRPr="00CF3A3C" w:rsidRDefault="006423E6" w:rsidP="00274617">
            <w:pPr>
              <w:jc w:val="center"/>
              <w:rPr>
                <w:rFonts w:ascii="Arial" w:hAnsi="Arial" w:cs="Arial"/>
                <w:sz w:val="20"/>
                <w:szCs w:val="20"/>
              </w:rPr>
            </w:pPr>
          </w:p>
        </w:tc>
        <w:tc>
          <w:tcPr>
            <w:tcW w:w="797" w:type="dxa"/>
            <w:vMerge w:val="restart"/>
          </w:tcPr>
          <w:p w:rsidR="006423E6" w:rsidRPr="00CF3A3C" w:rsidRDefault="006423E6" w:rsidP="00274617">
            <w:pPr>
              <w:jc w:val="center"/>
              <w:rPr>
                <w:rFonts w:ascii="Arial" w:hAnsi="Arial" w:cs="Arial"/>
                <w:sz w:val="20"/>
                <w:szCs w:val="20"/>
              </w:rPr>
            </w:pPr>
            <w:r w:rsidRPr="00CF3A3C">
              <w:rPr>
                <w:rFonts w:ascii="Arial" w:hAnsi="Arial" w:cs="Arial"/>
                <w:sz w:val="20"/>
                <w:szCs w:val="20"/>
              </w:rPr>
              <w:t xml:space="preserve"> </w:t>
            </w:r>
          </w:p>
          <w:p w:rsidR="006423E6" w:rsidRPr="00CF3A3C" w:rsidRDefault="006423E6" w:rsidP="006423E6">
            <w:pPr>
              <w:rPr>
                <w:rFonts w:ascii="Arial" w:hAnsi="Arial" w:cs="Arial"/>
                <w:sz w:val="20"/>
                <w:szCs w:val="20"/>
              </w:rPr>
            </w:pPr>
          </w:p>
          <w:p w:rsidR="006423E6" w:rsidRPr="00CF3A3C" w:rsidRDefault="006423E6" w:rsidP="006423E6">
            <w:pPr>
              <w:rPr>
                <w:rFonts w:ascii="Arial" w:hAnsi="Arial" w:cs="Arial"/>
                <w:sz w:val="20"/>
                <w:szCs w:val="20"/>
              </w:rPr>
            </w:pPr>
          </w:p>
          <w:p w:rsidR="001921A3" w:rsidRPr="00CF3A3C" w:rsidRDefault="00D15458" w:rsidP="006423E6">
            <w:pPr>
              <w:rPr>
                <w:rFonts w:ascii="Arial" w:hAnsi="Arial" w:cs="Arial"/>
                <w:sz w:val="20"/>
                <w:szCs w:val="20"/>
              </w:rPr>
            </w:pPr>
            <w:r w:rsidRPr="00CF3A3C">
              <w:rPr>
                <w:rFonts w:ascii="Arial" w:hAnsi="Arial" w:cs="Arial"/>
                <w:sz w:val="20"/>
                <w:szCs w:val="20"/>
              </w:rPr>
              <w:t>2030</w:t>
            </w:r>
          </w:p>
          <w:p w:rsidR="006423E6" w:rsidRPr="00CF3A3C" w:rsidRDefault="006423E6" w:rsidP="006423E6">
            <w:pPr>
              <w:rPr>
                <w:rFonts w:ascii="Arial" w:hAnsi="Arial" w:cs="Arial"/>
                <w:sz w:val="20"/>
                <w:szCs w:val="20"/>
              </w:rPr>
            </w:pPr>
            <w:r w:rsidRPr="00CF3A3C">
              <w:rPr>
                <w:rFonts w:ascii="Arial" w:hAnsi="Arial" w:cs="Arial"/>
                <w:sz w:val="20"/>
                <w:szCs w:val="20"/>
              </w:rPr>
              <w:t>год</w:t>
            </w:r>
          </w:p>
        </w:tc>
      </w:tr>
      <w:tr w:rsidR="001921A3" w:rsidRPr="00CF3A3C" w:rsidTr="00146078">
        <w:trPr>
          <w:jc w:val="center"/>
        </w:trPr>
        <w:tc>
          <w:tcPr>
            <w:tcW w:w="3681" w:type="dxa"/>
            <w:vMerge/>
            <w:vAlign w:val="center"/>
          </w:tcPr>
          <w:p w:rsidR="001921A3" w:rsidRPr="00CF3A3C" w:rsidRDefault="001921A3" w:rsidP="00274617">
            <w:pPr>
              <w:rPr>
                <w:rFonts w:ascii="Arial" w:hAnsi="Arial" w:cs="Arial"/>
                <w:sz w:val="20"/>
                <w:szCs w:val="20"/>
              </w:rPr>
            </w:pPr>
          </w:p>
        </w:tc>
        <w:tc>
          <w:tcPr>
            <w:tcW w:w="731" w:type="dxa"/>
            <w:vMerge/>
            <w:vAlign w:val="center"/>
          </w:tcPr>
          <w:p w:rsidR="001921A3" w:rsidRPr="00CF3A3C" w:rsidRDefault="001921A3" w:rsidP="00274617">
            <w:pPr>
              <w:rPr>
                <w:rFonts w:ascii="Arial" w:hAnsi="Arial" w:cs="Arial"/>
                <w:sz w:val="20"/>
                <w:szCs w:val="20"/>
              </w:rPr>
            </w:pPr>
          </w:p>
        </w:tc>
        <w:tc>
          <w:tcPr>
            <w:tcW w:w="846" w:type="dxa"/>
            <w:vAlign w:val="center"/>
          </w:tcPr>
          <w:p w:rsidR="001921A3" w:rsidRPr="00CF3A3C" w:rsidRDefault="001921A3" w:rsidP="00274617">
            <w:pPr>
              <w:rPr>
                <w:rFonts w:ascii="Arial" w:hAnsi="Arial" w:cs="Arial"/>
                <w:sz w:val="20"/>
                <w:szCs w:val="20"/>
              </w:rPr>
            </w:pPr>
            <w:r w:rsidRPr="00CF3A3C">
              <w:rPr>
                <w:rFonts w:ascii="Arial" w:hAnsi="Arial" w:cs="Arial"/>
                <w:sz w:val="20"/>
                <w:szCs w:val="20"/>
              </w:rPr>
              <w:t>2016 год</w:t>
            </w:r>
          </w:p>
        </w:tc>
        <w:tc>
          <w:tcPr>
            <w:tcW w:w="667" w:type="dxa"/>
            <w:vAlign w:val="center"/>
          </w:tcPr>
          <w:p w:rsidR="001921A3" w:rsidRPr="00CF3A3C" w:rsidRDefault="001921A3" w:rsidP="00274617">
            <w:pPr>
              <w:rPr>
                <w:rFonts w:ascii="Arial" w:hAnsi="Arial" w:cs="Arial"/>
                <w:sz w:val="20"/>
                <w:szCs w:val="20"/>
              </w:rPr>
            </w:pPr>
            <w:r w:rsidRPr="00CF3A3C">
              <w:rPr>
                <w:rFonts w:ascii="Arial" w:hAnsi="Arial" w:cs="Arial"/>
                <w:sz w:val="20"/>
                <w:szCs w:val="20"/>
              </w:rPr>
              <w:t>2017 год</w:t>
            </w:r>
          </w:p>
        </w:tc>
        <w:tc>
          <w:tcPr>
            <w:tcW w:w="719" w:type="dxa"/>
            <w:vMerge/>
            <w:vAlign w:val="center"/>
          </w:tcPr>
          <w:p w:rsidR="001921A3" w:rsidRPr="00CF3A3C" w:rsidRDefault="001921A3" w:rsidP="00274617">
            <w:pPr>
              <w:rPr>
                <w:rFonts w:ascii="Arial" w:hAnsi="Arial" w:cs="Arial"/>
                <w:sz w:val="20"/>
                <w:szCs w:val="20"/>
              </w:rPr>
            </w:pPr>
          </w:p>
        </w:tc>
        <w:tc>
          <w:tcPr>
            <w:tcW w:w="700" w:type="dxa"/>
            <w:vMerge/>
            <w:vAlign w:val="center"/>
          </w:tcPr>
          <w:p w:rsidR="001921A3" w:rsidRPr="00CF3A3C" w:rsidRDefault="001921A3" w:rsidP="00274617">
            <w:pPr>
              <w:rPr>
                <w:rFonts w:ascii="Arial" w:hAnsi="Arial" w:cs="Arial"/>
                <w:sz w:val="20"/>
                <w:szCs w:val="20"/>
              </w:rPr>
            </w:pPr>
          </w:p>
        </w:tc>
        <w:tc>
          <w:tcPr>
            <w:tcW w:w="687" w:type="dxa"/>
            <w:vMerge/>
            <w:vAlign w:val="center"/>
          </w:tcPr>
          <w:p w:rsidR="001921A3" w:rsidRPr="00CF3A3C" w:rsidRDefault="001921A3" w:rsidP="00274617">
            <w:pPr>
              <w:rPr>
                <w:rFonts w:ascii="Arial" w:hAnsi="Arial" w:cs="Arial"/>
                <w:sz w:val="20"/>
                <w:szCs w:val="20"/>
              </w:rPr>
            </w:pPr>
          </w:p>
        </w:tc>
        <w:tc>
          <w:tcPr>
            <w:tcW w:w="681" w:type="dxa"/>
            <w:vMerge/>
            <w:vAlign w:val="center"/>
          </w:tcPr>
          <w:p w:rsidR="001921A3" w:rsidRPr="00CF3A3C" w:rsidRDefault="001921A3" w:rsidP="00274617">
            <w:pPr>
              <w:rPr>
                <w:rFonts w:ascii="Arial" w:hAnsi="Arial" w:cs="Arial"/>
                <w:sz w:val="20"/>
                <w:szCs w:val="20"/>
              </w:rPr>
            </w:pPr>
          </w:p>
        </w:tc>
        <w:tc>
          <w:tcPr>
            <w:tcW w:w="678" w:type="dxa"/>
            <w:vMerge/>
            <w:vAlign w:val="center"/>
          </w:tcPr>
          <w:p w:rsidR="001921A3" w:rsidRPr="00CF3A3C" w:rsidRDefault="001921A3" w:rsidP="00274617">
            <w:pPr>
              <w:rPr>
                <w:rFonts w:ascii="Arial" w:hAnsi="Arial" w:cs="Arial"/>
                <w:sz w:val="20"/>
                <w:szCs w:val="20"/>
              </w:rPr>
            </w:pPr>
          </w:p>
        </w:tc>
        <w:tc>
          <w:tcPr>
            <w:tcW w:w="677" w:type="dxa"/>
            <w:vMerge/>
            <w:vAlign w:val="center"/>
          </w:tcPr>
          <w:p w:rsidR="001921A3" w:rsidRPr="00CF3A3C" w:rsidRDefault="001921A3" w:rsidP="00274617">
            <w:pPr>
              <w:rPr>
                <w:rFonts w:ascii="Arial" w:hAnsi="Arial" w:cs="Arial"/>
                <w:sz w:val="20"/>
                <w:szCs w:val="20"/>
              </w:rPr>
            </w:pPr>
          </w:p>
        </w:tc>
        <w:tc>
          <w:tcPr>
            <w:tcW w:w="797" w:type="dxa"/>
            <w:vMerge/>
            <w:vAlign w:val="center"/>
          </w:tcPr>
          <w:p w:rsidR="001921A3" w:rsidRPr="00CF3A3C" w:rsidRDefault="001921A3" w:rsidP="00274617">
            <w:pPr>
              <w:rPr>
                <w:rFonts w:ascii="Arial" w:hAnsi="Arial" w:cs="Arial"/>
                <w:sz w:val="20"/>
                <w:szCs w:val="20"/>
              </w:rPr>
            </w:pPr>
          </w:p>
        </w:tc>
        <w:tc>
          <w:tcPr>
            <w:tcW w:w="797" w:type="dxa"/>
            <w:vMerge/>
          </w:tcPr>
          <w:p w:rsidR="001921A3" w:rsidRPr="00CF3A3C" w:rsidRDefault="001921A3" w:rsidP="00274617">
            <w:pPr>
              <w:rPr>
                <w:rFonts w:ascii="Arial" w:hAnsi="Arial" w:cs="Arial"/>
                <w:sz w:val="20"/>
                <w:szCs w:val="20"/>
              </w:rPr>
            </w:pPr>
          </w:p>
        </w:tc>
        <w:tc>
          <w:tcPr>
            <w:tcW w:w="797" w:type="dxa"/>
            <w:vMerge/>
          </w:tcPr>
          <w:p w:rsidR="001921A3" w:rsidRPr="00CF3A3C" w:rsidRDefault="001921A3" w:rsidP="00274617">
            <w:pPr>
              <w:rPr>
                <w:rFonts w:ascii="Arial" w:hAnsi="Arial" w:cs="Arial"/>
                <w:sz w:val="20"/>
                <w:szCs w:val="20"/>
              </w:rPr>
            </w:pPr>
          </w:p>
        </w:tc>
        <w:tc>
          <w:tcPr>
            <w:tcW w:w="797" w:type="dxa"/>
            <w:vMerge/>
          </w:tcPr>
          <w:p w:rsidR="001921A3" w:rsidRPr="00CF3A3C" w:rsidRDefault="001921A3" w:rsidP="00274617">
            <w:pPr>
              <w:rPr>
                <w:rFonts w:ascii="Arial" w:hAnsi="Arial" w:cs="Arial"/>
                <w:sz w:val="20"/>
                <w:szCs w:val="20"/>
              </w:rPr>
            </w:pPr>
          </w:p>
        </w:tc>
        <w:tc>
          <w:tcPr>
            <w:tcW w:w="797" w:type="dxa"/>
            <w:vMerge/>
          </w:tcPr>
          <w:p w:rsidR="001921A3" w:rsidRPr="00CF3A3C" w:rsidRDefault="001921A3" w:rsidP="00274617">
            <w:pPr>
              <w:rPr>
                <w:rFonts w:ascii="Arial" w:hAnsi="Arial" w:cs="Arial"/>
                <w:sz w:val="20"/>
                <w:szCs w:val="20"/>
              </w:rPr>
            </w:pPr>
          </w:p>
        </w:tc>
        <w:tc>
          <w:tcPr>
            <w:tcW w:w="797" w:type="dxa"/>
            <w:vMerge/>
          </w:tcPr>
          <w:p w:rsidR="001921A3" w:rsidRPr="00CF3A3C" w:rsidRDefault="001921A3" w:rsidP="00274617">
            <w:pPr>
              <w:rPr>
                <w:rFonts w:ascii="Arial" w:hAnsi="Arial" w:cs="Arial"/>
                <w:sz w:val="20"/>
                <w:szCs w:val="20"/>
              </w:rPr>
            </w:pPr>
          </w:p>
        </w:tc>
        <w:tc>
          <w:tcPr>
            <w:tcW w:w="797" w:type="dxa"/>
            <w:vMerge/>
          </w:tcPr>
          <w:p w:rsidR="001921A3" w:rsidRPr="00CF3A3C" w:rsidRDefault="001921A3" w:rsidP="00274617">
            <w:pPr>
              <w:rPr>
                <w:rFonts w:ascii="Arial" w:hAnsi="Arial" w:cs="Arial"/>
                <w:sz w:val="20"/>
                <w:szCs w:val="20"/>
              </w:rPr>
            </w:pPr>
          </w:p>
        </w:tc>
      </w:tr>
      <w:tr w:rsidR="001921A3" w:rsidRPr="00CF3A3C" w:rsidTr="00146078">
        <w:trPr>
          <w:jc w:val="center"/>
        </w:trPr>
        <w:tc>
          <w:tcPr>
            <w:tcW w:w="3681"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1</w:t>
            </w:r>
          </w:p>
        </w:tc>
        <w:tc>
          <w:tcPr>
            <w:tcW w:w="731"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2</w:t>
            </w:r>
          </w:p>
        </w:tc>
        <w:tc>
          <w:tcPr>
            <w:tcW w:w="846"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3</w:t>
            </w:r>
          </w:p>
        </w:tc>
        <w:tc>
          <w:tcPr>
            <w:tcW w:w="667"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4</w:t>
            </w:r>
          </w:p>
        </w:tc>
        <w:tc>
          <w:tcPr>
            <w:tcW w:w="719"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5</w:t>
            </w:r>
          </w:p>
        </w:tc>
        <w:tc>
          <w:tcPr>
            <w:tcW w:w="700"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6</w:t>
            </w:r>
          </w:p>
        </w:tc>
        <w:tc>
          <w:tcPr>
            <w:tcW w:w="687"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7</w:t>
            </w:r>
          </w:p>
        </w:tc>
        <w:tc>
          <w:tcPr>
            <w:tcW w:w="681"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8</w:t>
            </w:r>
          </w:p>
        </w:tc>
        <w:tc>
          <w:tcPr>
            <w:tcW w:w="678"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9</w:t>
            </w:r>
          </w:p>
        </w:tc>
        <w:tc>
          <w:tcPr>
            <w:tcW w:w="677"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10</w:t>
            </w:r>
          </w:p>
        </w:tc>
        <w:tc>
          <w:tcPr>
            <w:tcW w:w="797" w:type="dxa"/>
            <w:vAlign w:val="center"/>
          </w:tcPr>
          <w:p w:rsidR="001921A3" w:rsidRPr="00CF3A3C" w:rsidRDefault="001921A3" w:rsidP="00274617">
            <w:pPr>
              <w:jc w:val="center"/>
              <w:rPr>
                <w:rFonts w:ascii="Arial" w:hAnsi="Arial" w:cs="Arial"/>
                <w:sz w:val="20"/>
                <w:szCs w:val="20"/>
              </w:rPr>
            </w:pPr>
            <w:r w:rsidRPr="00CF3A3C">
              <w:rPr>
                <w:rFonts w:ascii="Arial" w:hAnsi="Arial" w:cs="Arial"/>
                <w:sz w:val="20"/>
                <w:szCs w:val="20"/>
              </w:rPr>
              <w:t>11</w:t>
            </w:r>
          </w:p>
        </w:tc>
        <w:tc>
          <w:tcPr>
            <w:tcW w:w="797" w:type="dxa"/>
          </w:tcPr>
          <w:p w:rsidR="001921A3" w:rsidRPr="00CF3A3C" w:rsidRDefault="006423E6" w:rsidP="00274617">
            <w:pPr>
              <w:jc w:val="center"/>
              <w:rPr>
                <w:rFonts w:ascii="Arial" w:hAnsi="Arial" w:cs="Arial"/>
                <w:sz w:val="20"/>
                <w:szCs w:val="20"/>
              </w:rPr>
            </w:pPr>
            <w:r w:rsidRPr="00CF3A3C">
              <w:rPr>
                <w:rFonts w:ascii="Arial" w:hAnsi="Arial" w:cs="Arial"/>
                <w:sz w:val="20"/>
                <w:szCs w:val="20"/>
              </w:rPr>
              <w:t>12</w:t>
            </w:r>
          </w:p>
        </w:tc>
        <w:tc>
          <w:tcPr>
            <w:tcW w:w="797" w:type="dxa"/>
          </w:tcPr>
          <w:p w:rsidR="001921A3" w:rsidRPr="00CF3A3C" w:rsidRDefault="006423E6" w:rsidP="00274617">
            <w:pPr>
              <w:jc w:val="center"/>
              <w:rPr>
                <w:rFonts w:ascii="Arial" w:hAnsi="Arial" w:cs="Arial"/>
                <w:sz w:val="20"/>
                <w:szCs w:val="20"/>
              </w:rPr>
            </w:pPr>
            <w:r w:rsidRPr="00CF3A3C">
              <w:rPr>
                <w:rFonts w:ascii="Arial" w:hAnsi="Arial" w:cs="Arial"/>
                <w:sz w:val="20"/>
                <w:szCs w:val="20"/>
              </w:rPr>
              <w:t>13</w:t>
            </w:r>
          </w:p>
        </w:tc>
        <w:tc>
          <w:tcPr>
            <w:tcW w:w="797" w:type="dxa"/>
          </w:tcPr>
          <w:p w:rsidR="001921A3" w:rsidRPr="00CF3A3C" w:rsidRDefault="006423E6" w:rsidP="00274617">
            <w:pPr>
              <w:jc w:val="center"/>
              <w:rPr>
                <w:rFonts w:ascii="Arial" w:hAnsi="Arial" w:cs="Arial"/>
                <w:sz w:val="20"/>
                <w:szCs w:val="20"/>
              </w:rPr>
            </w:pPr>
            <w:r w:rsidRPr="00CF3A3C">
              <w:rPr>
                <w:rFonts w:ascii="Arial" w:hAnsi="Arial" w:cs="Arial"/>
                <w:sz w:val="20"/>
                <w:szCs w:val="20"/>
              </w:rPr>
              <w:t>14</w:t>
            </w:r>
          </w:p>
        </w:tc>
        <w:tc>
          <w:tcPr>
            <w:tcW w:w="797" w:type="dxa"/>
          </w:tcPr>
          <w:p w:rsidR="001921A3" w:rsidRPr="00CF3A3C" w:rsidRDefault="006423E6" w:rsidP="00274617">
            <w:pPr>
              <w:jc w:val="center"/>
              <w:rPr>
                <w:rFonts w:ascii="Arial" w:hAnsi="Arial" w:cs="Arial"/>
                <w:sz w:val="20"/>
                <w:szCs w:val="20"/>
              </w:rPr>
            </w:pPr>
            <w:r w:rsidRPr="00CF3A3C">
              <w:rPr>
                <w:rFonts w:ascii="Arial" w:hAnsi="Arial" w:cs="Arial"/>
                <w:sz w:val="20"/>
                <w:szCs w:val="20"/>
              </w:rPr>
              <w:t>15</w:t>
            </w:r>
          </w:p>
        </w:tc>
        <w:tc>
          <w:tcPr>
            <w:tcW w:w="797" w:type="dxa"/>
          </w:tcPr>
          <w:p w:rsidR="001921A3" w:rsidRPr="00CF3A3C" w:rsidRDefault="006423E6" w:rsidP="00274617">
            <w:pPr>
              <w:jc w:val="center"/>
              <w:rPr>
                <w:rFonts w:ascii="Arial" w:hAnsi="Arial" w:cs="Arial"/>
                <w:sz w:val="20"/>
                <w:szCs w:val="20"/>
              </w:rPr>
            </w:pPr>
            <w:r w:rsidRPr="00CF3A3C">
              <w:rPr>
                <w:rFonts w:ascii="Arial" w:hAnsi="Arial" w:cs="Arial"/>
                <w:sz w:val="20"/>
                <w:szCs w:val="20"/>
              </w:rPr>
              <w:t>16</w:t>
            </w:r>
          </w:p>
        </w:tc>
        <w:tc>
          <w:tcPr>
            <w:tcW w:w="797" w:type="dxa"/>
          </w:tcPr>
          <w:p w:rsidR="001921A3" w:rsidRPr="00CF3A3C" w:rsidRDefault="006423E6" w:rsidP="00274617">
            <w:pPr>
              <w:jc w:val="center"/>
              <w:rPr>
                <w:rFonts w:ascii="Arial" w:hAnsi="Arial" w:cs="Arial"/>
                <w:sz w:val="20"/>
                <w:szCs w:val="20"/>
              </w:rPr>
            </w:pPr>
            <w:r w:rsidRPr="00CF3A3C">
              <w:rPr>
                <w:rFonts w:ascii="Arial" w:hAnsi="Arial" w:cs="Arial"/>
                <w:sz w:val="20"/>
                <w:szCs w:val="20"/>
              </w:rPr>
              <w:t>17</w:t>
            </w:r>
          </w:p>
        </w:tc>
      </w:tr>
      <w:tr w:rsidR="006423E6" w:rsidRPr="00CF3A3C" w:rsidTr="00274617">
        <w:trPr>
          <w:jc w:val="center"/>
        </w:trPr>
        <w:tc>
          <w:tcPr>
            <w:tcW w:w="15646" w:type="dxa"/>
            <w:gridSpan w:val="17"/>
            <w:vAlign w:val="center"/>
          </w:tcPr>
          <w:p w:rsidR="006423E6" w:rsidRPr="00CF3A3C" w:rsidRDefault="005D1F12" w:rsidP="00274617">
            <w:pPr>
              <w:jc w:val="center"/>
              <w:rPr>
                <w:rFonts w:ascii="Arial" w:hAnsi="Arial" w:cs="Arial"/>
                <w:sz w:val="20"/>
                <w:szCs w:val="20"/>
              </w:rPr>
            </w:pPr>
            <w:r w:rsidRPr="00CF3A3C">
              <w:rPr>
                <w:rFonts w:ascii="Arial" w:hAnsi="Arial" w:cs="Arial"/>
                <w:sz w:val="20"/>
                <w:szCs w:val="20"/>
              </w:rPr>
              <w:t>Региональный проект «Формирование комфортной городской среды (Брянская область)»</w:t>
            </w:r>
          </w:p>
        </w:tc>
      </w:tr>
      <w:tr w:rsidR="005D1F12" w:rsidRPr="00CF3A3C" w:rsidTr="00274617">
        <w:trPr>
          <w:jc w:val="center"/>
        </w:trPr>
        <w:tc>
          <w:tcPr>
            <w:tcW w:w="15646" w:type="dxa"/>
            <w:gridSpan w:val="17"/>
            <w:vAlign w:val="center"/>
          </w:tcPr>
          <w:p w:rsidR="005D1F12" w:rsidRPr="00CF3A3C" w:rsidRDefault="003F2AB4" w:rsidP="00274617">
            <w:pPr>
              <w:jc w:val="center"/>
              <w:rPr>
                <w:rFonts w:ascii="Arial" w:hAnsi="Arial" w:cs="Arial"/>
                <w:sz w:val="20"/>
                <w:szCs w:val="20"/>
              </w:rPr>
            </w:pPr>
            <w:r w:rsidRPr="00CF3A3C">
              <w:rPr>
                <w:rFonts w:ascii="Arial" w:hAnsi="Arial" w:cs="Arial"/>
                <w:sz w:val="20"/>
                <w:szCs w:val="20"/>
              </w:rPr>
              <w:t>Цель: Повышение уровня комплексного благоустройства для повышения качества жизни граждан на территории Карачевского городского поселения Карачевского района Брянской области</w:t>
            </w:r>
          </w:p>
        </w:tc>
      </w:tr>
      <w:tr w:rsidR="003F2AB4" w:rsidRPr="00CF3A3C" w:rsidTr="00B825FB">
        <w:trPr>
          <w:jc w:val="center"/>
        </w:trPr>
        <w:tc>
          <w:tcPr>
            <w:tcW w:w="15646" w:type="dxa"/>
            <w:gridSpan w:val="17"/>
            <w:vAlign w:val="center"/>
          </w:tcPr>
          <w:p w:rsidR="003F2AB4" w:rsidRPr="00CF3A3C" w:rsidRDefault="003F2AB4" w:rsidP="003F2AB4">
            <w:pPr>
              <w:tabs>
                <w:tab w:val="left" w:pos="7002"/>
              </w:tabs>
              <w:autoSpaceDE w:val="0"/>
              <w:autoSpaceDN w:val="0"/>
              <w:adjustRightInd w:val="0"/>
              <w:ind w:right="252"/>
              <w:jc w:val="center"/>
              <w:rPr>
                <w:rFonts w:ascii="Arial" w:hAnsi="Arial" w:cs="Arial"/>
                <w:sz w:val="20"/>
                <w:szCs w:val="20"/>
              </w:rPr>
            </w:pPr>
            <w:r w:rsidRPr="00CF3A3C">
              <w:rPr>
                <w:rFonts w:ascii="Arial" w:hAnsi="Arial" w:cs="Arial"/>
                <w:sz w:val="20"/>
                <w:szCs w:val="20"/>
              </w:rPr>
              <w:t>Задача: Повышение уровня благоустройства дворовых территорий</w:t>
            </w:r>
          </w:p>
        </w:tc>
      </w:tr>
      <w:tr w:rsidR="001921A3" w:rsidRPr="00CF3A3C" w:rsidTr="00146078">
        <w:trPr>
          <w:jc w:val="center"/>
        </w:trPr>
        <w:tc>
          <w:tcPr>
            <w:tcW w:w="3681" w:type="dxa"/>
            <w:vAlign w:val="center"/>
          </w:tcPr>
          <w:p w:rsidR="001921A3" w:rsidRPr="00CF3A3C" w:rsidRDefault="004356DE" w:rsidP="00B825FB">
            <w:pPr>
              <w:spacing w:line="228" w:lineRule="auto"/>
              <w:rPr>
                <w:rFonts w:ascii="Arial" w:hAnsi="Arial" w:cs="Arial"/>
                <w:sz w:val="20"/>
                <w:szCs w:val="20"/>
              </w:rPr>
            </w:pPr>
            <w:r w:rsidRPr="00CF3A3C">
              <w:rPr>
                <w:rFonts w:ascii="Arial" w:hAnsi="Arial" w:cs="Arial"/>
                <w:sz w:val="20"/>
                <w:szCs w:val="20"/>
              </w:rPr>
              <w:t>1</w:t>
            </w:r>
            <w:r w:rsidR="001921A3" w:rsidRPr="00CF3A3C">
              <w:rPr>
                <w:rFonts w:ascii="Arial" w:hAnsi="Arial" w:cs="Arial"/>
                <w:sz w:val="20"/>
                <w:szCs w:val="20"/>
              </w:rPr>
              <w:t>. Количество благоустроенных дворовых т</w:t>
            </w:r>
            <w:r w:rsidR="00B825FB" w:rsidRPr="00CF3A3C">
              <w:rPr>
                <w:rFonts w:ascii="Arial" w:hAnsi="Arial" w:cs="Arial"/>
                <w:sz w:val="20"/>
                <w:szCs w:val="20"/>
              </w:rPr>
              <w:t>ерриторий многоквартирных домов</w:t>
            </w:r>
            <w:r w:rsidR="001921A3" w:rsidRPr="00CF3A3C">
              <w:rPr>
                <w:rFonts w:ascii="Arial" w:hAnsi="Arial" w:cs="Arial"/>
                <w:sz w:val="20"/>
                <w:szCs w:val="20"/>
              </w:rPr>
              <w:t>, включенных в адресные перечни всех дворовых, нуждающихся в благоустройстве и подлежащих благоустройству</w:t>
            </w:r>
            <w:r w:rsidR="00146078" w:rsidRPr="00CF3A3C">
              <w:rPr>
                <w:rFonts w:ascii="Arial" w:hAnsi="Arial" w:cs="Arial"/>
                <w:sz w:val="20"/>
                <w:szCs w:val="20"/>
              </w:rPr>
              <w:t>,</w:t>
            </w:r>
          </w:p>
        </w:tc>
        <w:tc>
          <w:tcPr>
            <w:tcW w:w="731" w:type="dxa"/>
            <w:vAlign w:val="center"/>
          </w:tcPr>
          <w:p w:rsidR="001921A3" w:rsidRPr="00CF3A3C" w:rsidRDefault="001921A3" w:rsidP="00274617">
            <w:pPr>
              <w:rPr>
                <w:rFonts w:ascii="Arial" w:hAnsi="Arial" w:cs="Arial"/>
                <w:sz w:val="20"/>
                <w:szCs w:val="20"/>
              </w:rPr>
            </w:pPr>
            <w:r w:rsidRPr="00CF3A3C">
              <w:rPr>
                <w:rFonts w:ascii="Arial" w:hAnsi="Arial" w:cs="Arial"/>
                <w:sz w:val="20"/>
                <w:szCs w:val="20"/>
              </w:rPr>
              <w:t>Ед.</w:t>
            </w:r>
          </w:p>
          <w:p w:rsidR="00146078" w:rsidRPr="00CF3A3C" w:rsidRDefault="00146078" w:rsidP="00274617">
            <w:pPr>
              <w:rPr>
                <w:rFonts w:ascii="Arial" w:hAnsi="Arial" w:cs="Arial"/>
                <w:sz w:val="20"/>
                <w:szCs w:val="20"/>
              </w:rPr>
            </w:pPr>
            <w:r w:rsidRPr="00CF3A3C">
              <w:rPr>
                <w:rFonts w:ascii="Arial" w:hAnsi="Arial" w:cs="Arial"/>
                <w:sz w:val="20"/>
                <w:szCs w:val="20"/>
              </w:rPr>
              <w:t>Нарастающим итогом</w:t>
            </w:r>
          </w:p>
        </w:tc>
        <w:tc>
          <w:tcPr>
            <w:tcW w:w="846" w:type="dxa"/>
            <w:vAlign w:val="center"/>
          </w:tcPr>
          <w:p w:rsidR="001921A3" w:rsidRPr="00CF3A3C" w:rsidRDefault="001921A3" w:rsidP="00274617">
            <w:pPr>
              <w:rPr>
                <w:rFonts w:ascii="Arial" w:hAnsi="Arial" w:cs="Arial"/>
                <w:sz w:val="20"/>
                <w:szCs w:val="20"/>
              </w:rPr>
            </w:pPr>
            <w:r w:rsidRPr="00CF3A3C">
              <w:rPr>
                <w:rFonts w:ascii="Arial" w:hAnsi="Arial" w:cs="Arial"/>
                <w:sz w:val="20"/>
                <w:szCs w:val="20"/>
              </w:rPr>
              <w:t>-</w:t>
            </w:r>
          </w:p>
        </w:tc>
        <w:tc>
          <w:tcPr>
            <w:tcW w:w="667" w:type="dxa"/>
            <w:vAlign w:val="center"/>
          </w:tcPr>
          <w:p w:rsidR="001921A3" w:rsidRPr="00CF3A3C" w:rsidRDefault="00F07BBA" w:rsidP="00274617">
            <w:pPr>
              <w:rPr>
                <w:rFonts w:ascii="Arial" w:hAnsi="Arial" w:cs="Arial"/>
                <w:sz w:val="20"/>
                <w:szCs w:val="20"/>
              </w:rPr>
            </w:pPr>
            <w:r w:rsidRPr="00CF3A3C">
              <w:rPr>
                <w:rFonts w:ascii="Arial" w:hAnsi="Arial" w:cs="Arial"/>
                <w:sz w:val="20"/>
                <w:szCs w:val="20"/>
              </w:rPr>
              <w:t>–</w:t>
            </w:r>
          </w:p>
        </w:tc>
        <w:tc>
          <w:tcPr>
            <w:tcW w:w="719" w:type="dxa"/>
            <w:vAlign w:val="center"/>
          </w:tcPr>
          <w:p w:rsidR="001921A3" w:rsidRPr="00CF3A3C" w:rsidRDefault="009041C4" w:rsidP="00274617">
            <w:pPr>
              <w:rPr>
                <w:rFonts w:ascii="Arial" w:hAnsi="Arial" w:cs="Arial"/>
                <w:sz w:val="20"/>
                <w:szCs w:val="20"/>
              </w:rPr>
            </w:pPr>
            <w:r w:rsidRPr="00CF3A3C">
              <w:rPr>
                <w:rFonts w:ascii="Arial" w:hAnsi="Arial" w:cs="Arial"/>
                <w:sz w:val="20"/>
                <w:szCs w:val="20"/>
              </w:rPr>
              <w:t>24</w:t>
            </w:r>
          </w:p>
        </w:tc>
        <w:tc>
          <w:tcPr>
            <w:tcW w:w="700" w:type="dxa"/>
            <w:vAlign w:val="center"/>
          </w:tcPr>
          <w:p w:rsidR="001921A3" w:rsidRPr="00CF3A3C" w:rsidRDefault="006A47DF" w:rsidP="003F2AB4">
            <w:pPr>
              <w:jc w:val="center"/>
              <w:rPr>
                <w:rFonts w:ascii="Arial" w:hAnsi="Arial" w:cs="Arial"/>
                <w:sz w:val="20"/>
                <w:szCs w:val="20"/>
              </w:rPr>
            </w:pPr>
            <w:r w:rsidRPr="00CF3A3C">
              <w:rPr>
                <w:rFonts w:ascii="Arial" w:hAnsi="Arial" w:cs="Arial"/>
                <w:sz w:val="20"/>
                <w:szCs w:val="20"/>
              </w:rPr>
              <w:t>25</w:t>
            </w:r>
          </w:p>
        </w:tc>
        <w:tc>
          <w:tcPr>
            <w:tcW w:w="687" w:type="dxa"/>
            <w:vAlign w:val="center"/>
          </w:tcPr>
          <w:p w:rsidR="001921A3" w:rsidRPr="00CF3A3C" w:rsidRDefault="006A47DF" w:rsidP="003F2AB4">
            <w:pPr>
              <w:jc w:val="center"/>
              <w:rPr>
                <w:rFonts w:ascii="Arial" w:hAnsi="Arial" w:cs="Arial"/>
                <w:sz w:val="20"/>
                <w:szCs w:val="20"/>
              </w:rPr>
            </w:pPr>
            <w:r w:rsidRPr="00CF3A3C">
              <w:rPr>
                <w:rFonts w:ascii="Arial" w:hAnsi="Arial" w:cs="Arial"/>
                <w:sz w:val="20"/>
                <w:szCs w:val="20"/>
              </w:rPr>
              <w:t>28</w:t>
            </w:r>
          </w:p>
        </w:tc>
        <w:tc>
          <w:tcPr>
            <w:tcW w:w="681" w:type="dxa"/>
            <w:vAlign w:val="center"/>
          </w:tcPr>
          <w:p w:rsidR="001921A3" w:rsidRPr="00CF3A3C" w:rsidRDefault="006A47DF" w:rsidP="00274617">
            <w:pPr>
              <w:rPr>
                <w:rFonts w:ascii="Arial" w:hAnsi="Arial" w:cs="Arial"/>
                <w:sz w:val="20"/>
                <w:szCs w:val="20"/>
              </w:rPr>
            </w:pPr>
            <w:r w:rsidRPr="00CF3A3C">
              <w:rPr>
                <w:rFonts w:ascii="Arial" w:hAnsi="Arial" w:cs="Arial"/>
                <w:sz w:val="20"/>
                <w:szCs w:val="20"/>
              </w:rPr>
              <w:t>31</w:t>
            </w:r>
          </w:p>
        </w:tc>
        <w:tc>
          <w:tcPr>
            <w:tcW w:w="678" w:type="dxa"/>
            <w:vAlign w:val="center"/>
          </w:tcPr>
          <w:p w:rsidR="001921A3" w:rsidRPr="00CF3A3C" w:rsidRDefault="006A47DF" w:rsidP="00274617">
            <w:pPr>
              <w:rPr>
                <w:rFonts w:ascii="Arial" w:hAnsi="Arial" w:cs="Arial"/>
                <w:sz w:val="20"/>
                <w:szCs w:val="20"/>
              </w:rPr>
            </w:pPr>
            <w:r w:rsidRPr="00CF3A3C">
              <w:rPr>
                <w:rFonts w:ascii="Arial" w:hAnsi="Arial" w:cs="Arial"/>
                <w:sz w:val="20"/>
                <w:szCs w:val="20"/>
              </w:rPr>
              <w:t>32</w:t>
            </w:r>
          </w:p>
        </w:tc>
        <w:tc>
          <w:tcPr>
            <w:tcW w:w="677" w:type="dxa"/>
            <w:vAlign w:val="center"/>
          </w:tcPr>
          <w:p w:rsidR="001921A3" w:rsidRPr="00CF3A3C" w:rsidRDefault="006A47DF" w:rsidP="00274617">
            <w:pPr>
              <w:rPr>
                <w:rFonts w:ascii="Arial" w:hAnsi="Arial" w:cs="Arial"/>
                <w:sz w:val="20"/>
                <w:szCs w:val="20"/>
              </w:rPr>
            </w:pPr>
            <w:r w:rsidRPr="00CF3A3C">
              <w:rPr>
                <w:rFonts w:ascii="Arial" w:hAnsi="Arial" w:cs="Arial"/>
                <w:sz w:val="20"/>
                <w:szCs w:val="20"/>
              </w:rPr>
              <w:t>33</w:t>
            </w:r>
          </w:p>
        </w:tc>
        <w:tc>
          <w:tcPr>
            <w:tcW w:w="797" w:type="dxa"/>
            <w:vAlign w:val="center"/>
          </w:tcPr>
          <w:p w:rsidR="001921A3" w:rsidRPr="00CF3A3C" w:rsidRDefault="006A47DF" w:rsidP="00274617">
            <w:pPr>
              <w:rPr>
                <w:rFonts w:ascii="Arial" w:hAnsi="Arial" w:cs="Arial"/>
                <w:sz w:val="20"/>
                <w:szCs w:val="20"/>
              </w:rPr>
            </w:pPr>
            <w:r w:rsidRPr="00CF3A3C">
              <w:rPr>
                <w:rFonts w:ascii="Arial" w:hAnsi="Arial" w:cs="Arial"/>
                <w:sz w:val="20"/>
                <w:szCs w:val="20"/>
              </w:rPr>
              <w:t>35</w:t>
            </w:r>
          </w:p>
        </w:tc>
        <w:tc>
          <w:tcPr>
            <w:tcW w:w="797" w:type="dxa"/>
          </w:tcPr>
          <w:p w:rsidR="006423E6" w:rsidRPr="00CF3A3C" w:rsidRDefault="006423E6" w:rsidP="00274617">
            <w:pPr>
              <w:rPr>
                <w:rFonts w:ascii="Arial" w:hAnsi="Arial" w:cs="Arial"/>
                <w:sz w:val="20"/>
                <w:szCs w:val="20"/>
              </w:rPr>
            </w:pPr>
          </w:p>
          <w:p w:rsidR="006423E6" w:rsidRPr="00CF3A3C" w:rsidRDefault="006423E6" w:rsidP="006423E6">
            <w:pPr>
              <w:rPr>
                <w:rFonts w:ascii="Arial" w:hAnsi="Arial" w:cs="Arial"/>
                <w:sz w:val="20"/>
                <w:szCs w:val="20"/>
              </w:rPr>
            </w:pPr>
          </w:p>
          <w:p w:rsidR="001921A3" w:rsidRPr="00CF3A3C" w:rsidRDefault="006A47DF" w:rsidP="006423E6">
            <w:pPr>
              <w:rPr>
                <w:rFonts w:ascii="Arial" w:hAnsi="Arial" w:cs="Arial"/>
                <w:sz w:val="20"/>
                <w:szCs w:val="20"/>
              </w:rPr>
            </w:pPr>
            <w:r w:rsidRPr="00CF3A3C">
              <w:rPr>
                <w:rFonts w:ascii="Arial" w:hAnsi="Arial" w:cs="Arial"/>
                <w:sz w:val="20"/>
                <w:szCs w:val="20"/>
              </w:rPr>
              <w:t>37</w:t>
            </w:r>
          </w:p>
        </w:tc>
        <w:tc>
          <w:tcPr>
            <w:tcW w:w="797" w:type="dxa"/>
          </w:tcPr>
          <w:p w:rsidR="006423E6" w:rsidRPr="00CF3A3C" w:rsidRDefault="006423E6" w:rsidP="00274617">
            <w:pPr>
              <w:rPr>
                <w:rFonts w:ascii="Arial" w:hAnsi="Arial" w:cs="Arial"/>
                <w:sz w:val="20"/>
                <w:szCs w:val="20"/>
              </w:rPr>
            </w:pPr>
          </w:p>
          <w:p w:rsidR="006423E6" w:rsidRPr="00CF3A3C" w:rsidRDefault="006423E6" w:rsidP="006423E6">
            <w:pPr>
              <w:rPr>
                <w:rFonts w:ascii="Arial" w:hAnsi="Arial" w:cs="Arial"/>
                <w:sz w:val="20"/>
                <w:szCs w:val="20"/>
              </w:rPr>
            </w:pPr>
          </w:p>
          <w:p w:rsidR="001921A3" w:rsidRPr="00CF3A3C" w:rsidRDefault="006A47DF" w:rsidP="006423E6">
            <w:pPr>
              <w:rPr>
                <w:rFonts w:ascii="Arial" w:hAnsi="Arial" w:cs="Arial"/>
                <w:sz w:val="20"/>
                <w:szCs w:val="20"/>
              </w:rPr>
            </w:pPr>
            <w:r w:rsidRPr="00CF3A3C">
              <w:rPr>
                <w:rFonts w:ascii="Arial" w:hAnsi="Arial" w:cs="Arial"/>
                <w:sz w:val="20"/>
                <w:szCs w:val="20"/>
              </w:rPr>
              <w:t>39</w:t>
            </w:r>
          </w:p>
        </w:tc>
        <w:tc>
          <w:tcPr>
            <w:tcW w:w="797" w:type="dxa"/>
          </w:tcPr>
          <w:p w:rsidR="006423E6" w:rsidRPr="00CF3A3C" w:rsidRDefault="006423E6" w:rsidP="00274617">
            <w:pPr>
              <w:rPr>
                <w:rFonts w:ascii="Arial" w:hAnsi="Arial" w:cs="Arial"/>
                <w:sz w:val="20"/>
                <w:szCs w:val="20"/>
              </w:rPr>
            </w:pPr>
          </w:p>
          <w:p w:rsidR="006423E6" w:rsidRPr="00CF3A3C" w:rsidRDefault="006423E6" w:rsidP="006423E6">
            <w:pPr>
              <w:rPr>
                <w:rFonts w:ascii="Arial" w:hAnsi="Arial" w:cs="Arial"/>
                <w:sz w:val="20"/>
                <w:szCs w:val="20"/>
              </w:rPr>
            </w:pPr>
          </w:p>
          <w:p w:rsidR="001921A3" w:rsidRPr="00CF3A3C" w:rsidRDefault="006A47DF" w:rsidP="006423E6">
            <w:pPr>
              <w:rPr>
                <w:rFonts w:ascii="Arial" w:hAnsi="Arial" w:cs="Arial"/>
                <w:sz w:val="20"/>
                <w:szCs w:val="20"/>
              </w:rPr>
            </w:pPr>
            <w:r w:rsidRPr="00CF3A3C">
              <w:rPr>
                <w:rFonts w:ascii="Arial" w:hAnsi="Arial" w:cs="Arial"/>
                <w:sz w:val="20"/>
                <w:szCs w:val="20"/>
              </w:rPr>
              <w:t>41</w:t>
            </w:r>
          </w:p>
        </w:tc>
        <w:tc>
          <w:tcPr>
            <w:tcW w:w="797" w:type="dxa"/>
          </w:tcPr>
          <w:p w:rsidR="006423E6" w:rsidRPr="00CF3A3C" w:rsidRDefault="006423E6" w:rsidP="00274617">
            <w:pPr>
              <w:rPr>
                <w:rFonts w:ascii="Arial" w:hAnsi="Arial" w:cs="Arial"/>
                <w:sz w:val="20"/>
                <w:szCs w:val="20"/>
              </w:rPr>
            </w:pPr>
          </w:p>
          <w:p w:rsidR="006423E6" w:rsidRPr="00CF3A3C" w:rsidRDefault="006423E6" w:rsidP="006423E6">
            <w:pPr>
              <w:rPr>
                <w:rFonts w:ascii="Arial" w:hAnsi="Arial" w:cs="Arial"/>
                <w:sz w:val="20"/>
                <w:szCs w:val="20"/>
              </w:rPr>
            </w:pPr>
          </w:p>
          <w:p w:rsidR="001921A3" w:rsidRPr="00CF3A3C" w:rsidRDefault="006A47DF" w:rsidP="006423E6">
            <w:pPr>
              <w:rPr>
                <w:rFonts w:ascii="Arial" w:hAnsi="Arial" w:cs="Arial"/>
                <w:sz w:val="20"/>
                <w:szCs w:val="20"/>
              </w:rPr>
            </w:pPr>
            <w:r w:rsidRPr="00CF3A3C">
              <w:rPr>
                <w:rFonts w:ascii="Arial" w:hAnsi="Arial" w:cs="Arial"/>
                <w:sz w:val="20"/>
                <w:szCs w:val="20"/>
              </w:rPr>
              <w:t>44</w:t>
            </w:r>
          </w:p>
        </w:tc>
        <w:tc>
          <w:tcPr>
            <w:tcW w:w="797" w:type="dxa"/>
          </w:tcPr>
          <w:p w:rsidR="006423E6" w:rsidRPr="00CF3A3C" w:rsidRDefault="006423E6" w:rsidP="00274617">
            <w:pPr>
              <w:rPr>
                <w:rFonts w:ascii="Arial" w:hAnsi="Arial" w:cs="Arial"/>
                <w:sz w:val="20"/>
                <w:szCs w:val="20"/>
              </w:rPr>
            </w:pPr>
          </w:p>
          <w:p w:rsidR="006423E6" w:rsidRPr="00CF3A3C" w:rsidRDefault="006423E6" w:rsidP="006423E6">
            <w:pPr>
              <w:rPr>
                <w:rFonts w:ascii="Arial" w:hAnsi="Arial" w:cs="Arial"/>
                <w:sz w:val="20"/>
                <w:szCs w:val="20"/>
              </w:rPr>
            </w:pPr>
          </w:p>
          <w:p w:rsidR="001921A3" w:rsidRPr="00CF3A3C" w:rsidRDefault="006A47DF" w:rsidP="006423E6">
            <w:pPr>
              <w:rPr>
                <w:rFonts w:ascii="Arial" w:hAnsi="Arial" w:cs="Arial"/>
                <w:sz w:val="20"/>
                <w:szCs w:val="20"/>
              </w:rPr>
            </w:pPr>
            <w:r w:rsidRPr="00CF3A3C">
              <w:rPr>
                <w:rFonts w:ascii="Arial" w:hAnsi="Arial" w:cs="Arial"/>
                <w:sz w:val="20"/>
                <w:szCs w:val="20"/>
              </w:rPr>
              <w:t>50</w:t>
            </w:r>
          </w:p>
        </w:tc>
        <w:tc>
          <w:tcPr>
            <w:tcW w:w="797" w:type="dxa"/>
          </w:tcPr>
          <w:p w:rsidR="006423E6" w:rsidRPr="00CF3A3C" w:rsidRDefault="006423E6" w:rsidP="00274617">
            <w:pPr>
              <w:rPr>
                <w:rFonts w:ascii="Arial" w:hAnsi="Arial" w:cs="Arial"/>
                <w:sz w:val="20"/>
                <w:szCs w:val="20"/>
              </w:rPr>
            </w:pPr>
          </w:p>
          <w:p w:rsidR="006423E6" w:rsidRPr="00CF3A3C" w:rsidRDefault="006423E6" w:rsidP="006423E6">
            <w:pPr>
              <w:rPr>
                <w:rFonts w:ascii="Arial" w:hAnsi="Arial" w:cs="Arial"/>
                <w:sz w:val="20"/>
                <w:szCs w:val="20"/>
              </w:rPr>
            </w:pPr>
          </w:p>
          <w:p w:rsidR="001921A3" w:rsidRPr="00CF3A3C" w:rsidRDefault="006A47DF" w:rsidP="006423E6">
            <w:pPr>
              <w:rPr>
                <w:rFonts w:ascii="Arial" w:hAnsi="Arial" w:cs="Arial"/>
                <w:sz w:val="20"/>
                <w:szCs w:val="20"/>
              </w:rPr>
            </w:pPr>
            <w:r w:rsidRPr="00CF3A3C">
              <w:rPr>
                <w:rFonts w:ascii="Arial" w:hAnsi="Arial" w:cs="Arial"/>
                <w:sz w:val="20"/>
                <w:szCs w:val="20"/>
              </w:rPr>
              <w:t>52</w:t>
            </w:r>
          </w:p>
        </w:tc>
      </w:tr>
      <w:tr w:rsidR="006423E6" w:rsidRPr="00CF3A3C" w:rsidTr="00146078">
        <w:trPr>
          <w:trHeight w:val="1128"/>
          <w:jc w:val="center"/>
        </w:trPr>
        <w:tc>
          <w:tcPr>
            <w:tcW w:w="3681" w:type="dxa"/>
            <w:vAlign w:val="center"/>
          </w:tcPr>
          <w:p w:rsidR="006423E6" w:rsidRPr="00CF3A3C" w:rsidRDefault="004356DE" w:rsidP="006423E6">
            <w:pPr>
              <w:rPr>
                <w:rFonts w:ascii="Arial" w:hAnsi="Arial" w:cs="Arial"/>
                <w:sz w:val="20"/>
                <w:szCs w:val="20"/>
              </w:rPr>
            </w:pPr>
            <w:r w:rsidRPr="00CF3A3C">
              <w:rPr>
                <w:rFonts w:ascii="Arial" w:hAnsi="Arial" w:cs="Arial"/>
                <w:sz w:val="20"/>
                <w:szCs w:val="20"/>
              </w:rPr>
              <w:t>2</w:t>
            </w:r>
            <w:r w:rsidR="006423E6" w:rsidRPr="00CF3A3C">
              <w:rPr>
                <w:rFonts w:ascii="Arial" w:hAnsi="Arial" w:cs="Arial"/>
                <w:sz w:val="20"/>
                <w:szCs w:val="20"/>
              </w:rPr>
              <w:t>. Развитие и техническая поддержка цифровой платформы вовлечения граждан в решение вопросов</w:t>
            </w:r>
          </w:p>
          <w:p w:rsidR="006423E6" w:rsidRPr="00CF3A3C" w:rsidRDefault="006423E6" w:rsidP="006423E6">
            <w:pPr>
              <w:rPr>
                <w:rFonts w:ascii="Arial" w:hAnsi="Arial" w:cs="Arial"/>
                <w:sz w:val="20"/>
                <w:szCs w:val="20"/>
              </w:rPr>
            </w:pPr>
            <w:r w:rsidRPr="00CF3A3C">
              <w:rPr>
                <w:rFonts w:ascii="Arial" w:hAnsi="Arial" w:cs="Arial"/>
                <w:sz w:val="20"/>
                <w:szCs w:val="20"/>
              </w:rPr>
              <w:t>городского развития</w:t>
            </w:r>
          </w:p>
        </w:tc>
        <w:tc>
          <w:tcPr>
            <w:tcW w:w="731"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Ед.</w:t>
            </w:r>
          </w:p>
        </w:tc>
        <w:tc>
          <w:tcPr>
            <w:tcW w:w="846"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66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 xml:space="preserve">   –</w:t>
            </w:r>
          </w:p>
        </w:tc>
        <w:tc>
          <w:tcPr>
            <w:tcW w:w="719"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 xml:space="preserve">  –</w:t>
            </w:r>
          </w:p>
        </w:tc>
        <w:tc>
          <w:tcPr>
            <w:tcW w:w="700"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68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681"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678"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67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79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p w:rsidR="006423E6" w:rsidRPr="00CF3A3C" w:rsidRDefault="006423E6" w:rsidP="006423E6">
            <w:pPr>
              <w:rPr>
                <w:rFonts w:ascii="Arial" w:hAnsi="Arial" w:cs="Arial"/>
                <w:sz w:val="20"/>
                <w:szCs w:val="20"/>
              </w:rPr>
            </w:pPr>
          </w:p>
        </w:tc>
        <w:tc>
          <w:tcPr>
            <w:tcW w:w="79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79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79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79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79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c>
          <w:tcPr>
            <w:tcW w:w="797" w:type="dxa"/>
            <w:vAlign w:val="center"/>
          </w:tcPr>
          <w:p w:rsidR="006423E6" w:rsidRPr="00CF3A3C" w:rsidRDefault="006423E6" w:rsidP="006423E6">
            <w:pPr>
              <w:rPr>
                <w:rFonts w:ascii="Arial" w:hAnsi="Arial" w:cs="Arial"/>
                <w:sz w:val="20"/>
                <w:szCs w:val="20"/>
              </w:rPr>
            </w:pPr>
            <w:r w:rsidRPr="00CF3A3C">
              <w:rPr>
                <w:rFonts w:ascii="Arial" w:hAnsi="Arial" w:cs="Arial"/>
                <w:sz w:val="20"/>
                <w:szCs w:val="20"/>
              </w:rPr>
              <w:t>–</w:t>
            </w:r>
          </w:p>
        </w:tc>
      </w:tr>
      <w:tr w:rsidR="00D15458" w:rsidRPr="00CF3A3C" w:rsidTr="00146078">
        <w:trPr>
          <w:jc w:val="center"/>
        </w:trPr>
        <w:tc>
          <w:tcPr>
            <w:tcW w:w="3681" w:type="dxa"/>
            <w:vAlign w:val="center"/>
          </w:tcPr>
          <w:p w:rsidR="00D15458" w:rsidRPr="00CF3A3C" w:rsidRDefault="005D1F12" w:rsidP="00B825FB">
            <w:pPr>
              <w:rPr>
                <w:rFonts w:ascii="Arial" w:hAnsi="Arial" w:cs="Arial"/>
                <w:color w:val="000000" w:themeColor="text1"/>
                <w:sz w:val="20"/>
                <w:szCs w:val="20"/>
              </w:rPr>
            </w:pPr>
            <w:r w:rsidRPr="00CF3A3C">
              <w:rPr>
                <w:rFonts w:ascii="Arial" w:hAnsi="Arial" w:cs="Arial"/>
                <w:color w:val="000000" w:themeColor="text1"/>
                <w:sz w:val="20"/>
                <w:szCs w:val="20"/>
              </w:rPr>
              <w:t>3</w:t>
            </w:r>
            <w:r w:rsidR="00D15458" w:rsidRPr="00CF3A3C">
              <w:rPr>
                <w:rFonts w:ascii="Arial" w:hAnsi="Arial" w:cs="Arial"/>
                <w:color w:val="000000" w:themeColor="text1"/>
                <w:sz w:val="20"/>
                <w:szCs w:val="20"/>
              </w:rPr>
              <w:t xml:space="preserve">. Обеспеченность благоустроенными дворовыми </w:t>
            </w:r>
            <w:r w:rsidR="00D15458" w:rsidRPr="00CF3A3C">
              <w:rPr>
                <w:rFonts w:ascii="Arial" w:hAnsi="Arial" w:cs="Arial"/>
                <w:color w:val="000000" w:themeColor="text1"/>
                <w:sz w:val="20"/>
                <w:szCs w:val="20"/>
              </w:rPr>
              <w:lastRenderedPageBreak/>
              <w:t>территориями многоквартирных домов</w:t>
            </w:r>
            <w:r w:rsidR="00B825FB" w:rsidRPr="00CF3A3C">
              <w:rPr>
                <w:rFonts w:ascii="Arial" w:hAnsi="Arial" w:cs="Arial"/>
                <w:color w:val="000000" w:themeColor="text1"/>
                <w:sz w:val="20"/>
                <w:szCs w:val="20"/>
              </w:rPr>
              <w:t>.</w:t>
            </w:r>
          </w:p>
          <w:p w:rsidR="00B825FB" w:rsidRPr="00CF3A3C" w:rsidRDefault="00B825FB" w:rsidP="00B825FB">
            <w:pPr>
              <w:rPr>
                <w:rFonts w:ascii="Arial" w:hAnsi="Arial" w:cs="Arial"/>
                <w:color w:val="000000" w:themeColor="text1"/>
                <w:sz w:val="20"/>
                <w:szCs w:val="20"/>
              </w:rPr>
            </w:pPr>
          </w:p>
          <w:p w:rsidR="00B825FB" w:rsidRPr="00CF3A3C" w:rsidRDefault="00B825FB" w:rsidP="00B825FB">
            <w:pPr>
              <w:rPr>
                <w:rFonts w:ascii="Arial" w:hAnsi="Arial" w:cs="Arial"/>
                <w:color w:val="000000" w:themeColor="text1"/>
                <w:sz w:val="20"/>
                <w:szCs w:val="20"/>
              </w:rPr>
            </w:pPr>
          </w:p>
        </w:tc>
        <w:tc>
          <w:tcPr>
            <w:tcW w:w="731"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lastRenderedPageBreak/>
              <w:t>%</w:t>
            </w:r>
          </w:p>
        </w:tc>
        <w:tc>
          <w:tcPr>
            <w:tcW w:w="846"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w:t>
            </w:r>
          </w:p>
        </w:tc>
        <w:tc>
          <w:tcPr>
            <w:tcW w:w="667"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w:t>
            </w:r>
          </w:p>
        </w:tc>
        <w:tc>
          <w:tcPr>
            <w:tcW w:w="719"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46,15</w:t>
            </w:r>
          </w:p>
        </w:tc>
        <w:tc>
          <w:tcPr>
            <w:tcW w:w="700"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48,0</w:t>
            </w:r>
          </w:p>
        </w:tc>
        <w:tc>
          <w:tcPr>
            <w:tcW w:w="687"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53,85</w:t>
            </w:r>
          </w:p>
        </w:tc>
        <w:tc>
          <w:tcPr>
            <w:tcW w:w="681"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59,62</w:t>
            </w:r>
          </w:p>
        </w:tc>
        <w:tc>
          <w:tcPr>
            <w:tcW w:w="678"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61,54</w:t>
            </w:r>
          </w:p>
        </w:tc>
        <w:tc>
          <w:tcPr>
            <w:tcW w:w="677"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63,46</w:t>
            </w:r>
          </w:p>
        </w:tc>
        <w:tc>
          <w:tcPr>
            <w:tcW w:w="797" w:type="dxa"/>
            <w:vAlign w:val="center"/>
          </w:tcPr>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67,31</w:t>
            </w:r>
          </w:p>
        </w:tc>
        <w:tc>
          <w:tcPr>
            <w:tcW w:w="797" w:type="dxa"/>
          </w:tcPr>
          <w:p w:rsidR="00D15458" w:rsidRPr="00CF3A3C" w:rsidRDefault="00D15458" w:rsidP="00D15458">
            <w:pPr>
              <w:rPr>
                <w:rFonts w:ascii="Arial" w:hAnsi="Arial" w:cs="Arial"/>
                <w:color w:val="000000" w:themeColor="text1"/>
                <w:sz w:val="20"/>
                <w:szCs w:val="20"/>
              </w:rPr>
            </w:pPr>
          </w:p>
          <w:p w:rsidR="00D15458" w:rsidRPr="00CF3A3C" w:rsidRDefault="00D15458" w:rsidP="00D15458">
            <w:pPr>
              <w:rPr>
                <w:rFonts w:ascii="Arial" w:hAnsi="Arial" w:cs="Arial"/>
                <w:color w:val="000000" w:themeColor="text1"/>
                <w:sz w:val="20"/>
                <w:szCs w:val="20"/>
              </w:rPr>
            </w:pPr>
          </w:p>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71,15</w:t>
            </w:r>
          </w:p>
        </w:tc>
        <w:tc>
          <w:tcPr>
            <w:tcW w:w="797" w:type="dxa"/>
          </w:tcPr>
          <w:p w:rsidR="00D15458" w:rsidRPr="00CF3A3C" w:rsidRDefault="00D15458" w:rsidP="00D15458">
            <w:pPr>
              <w:rPr>
                <w:rFonts w:ascii="Arial" w:hAnsi="Arial" w:cs="Arial"/>
                <w:color w:val="000000" w:themeColor="text1"/>
                <w:sz w:val="20"/>
                <w:szCs w:val="20"/>
              </w:rPr>
            </w:pPr>
          </w:p>
          <w:p w:rsidR="00146078" w:rsidRPr="00CF3A3C" w:rsidRDefault="00146078" w:rsidP="00D15458">
            <w:pPr>
              <w:rPr>
                <w:rFonts w:ascii="Arial" w:hAnsi="Arial" w:cs="Arial"/>
                <w:color w:val="000000" w:themeColor="text1"/>
                <w:sz w:val="20"/>
                <w:szCs w:val="20"/>
              </w:rPr>
            </w:pPr>
          </w:p>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75,0</w:t>
            </w:r>
          </w:p>
        </w:tc>
        <w:tc>
          <w:tcPr>
            <w:tcW w:w="797" w:type="dxa"/>
          </w:tcPr>
          <w:p w:rsidR="00D15458" w:rsidRPr="00CF3A3C" w:rsidRDefault="00D15458" w:rsidP="00D15458">
            <w:pPr>
              <w:rPr>
                <w:rFonts w:ascii="Arial" w:hAnsi="Arial" w:cs="Arial"/>
                <w:color w:val="000000" w:themeColor="text1"/>
                <w:sz w:val="20"/>
                <w:szCs w:val="20"/>
              </w:rPr>
            </w:pPr>
          </w:p>
          <w:p w:rsidR="00146078" w:rsidRPr="00CF3A3C" w:rsidRDefault="00146078" w:rsidP="00D15458">
            <w:pPr>
              <w:rPr>
                <w:rFonts w:ascii="Arial" w:hAnsi="Arial" w:cs="Arial"/>
                <w:color w:val="000000" w:themeColor="text1"/>
                <w:sz w:val="20"/>
                <w:szCs w:val="20"/>
              </w:rPr>
            </w:pPr>
          </w:p>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78,85</w:t>
            </w:r>
          </w:p>
        </w:tc>
        <w:tc>
          <w:tcPr>
            <w:tcW w:w="797" w:type="dxa"/>
          </w:tcPr>
          <w:p w:rsidR="00D15458" w:rsidRPr="00CF3A3C" w:rsidRDefault="00D15458" w:rsidP="00D15458">
            <w:pPr>
              <w:rPr>
                <w:rFonts w:ascii="Arial" w:hAnsi="Arial" w:cs="Arial"/>
                <w:color w:val="000000" w:themeColor="text1"/>
                <w:sz w:val="20"/>
                <w:szCs w:val="20"/>
              </w:rPr>
            </w:pPr>
          </w:p>
          <w:p w:rsidR="00146078" w:rsidRPr="00CF3A3C" w:rsidRDefault="00146078" w:rsidP="00D15458">
            <w:pPr>
              <w:rPr>
                <w:rFonts w:ascii="Arial" w:hAnsi="Arial" w:cs="Arial"/>
                <w:color w:val="000000" w:themeColor="text1"/>
                <w:sz w:val="20"/>
                <w:szCs w:val="20"/>
              </w:rPr>
            </w:pPr>
          </w:p>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84,62</w:t>
            </w:r>
          </w:p>
        </w:tc>
        <w:tc>
          <w:tcPr>
            <w:tcW w:w="797" w:type="dxa"/>
          </w:tcPr>
          <w:p w:rsidR="00D15458" w:rsidRPr="00CF3A3C" w:rsidRDefault="00D15458" w:rsidP="00D15458">
            <w:pPr>
              <w:rPr>
                <w:rFonts w:ascii="Arial" w:hAnsi="Arial" w:cs="Arial"/>
                <w:color w:val="000000" w:themeColor="text1"/>
                <w:sz w:val="20"/>
                <w:szCs w:val="20"/>
              </w:rPr>
            </w:pPr>
          </w:p>
          <w:p w:rsidR="00146078" w:rsidRPr="00CF3A3C" w:rsidRDefault="00146078" w:rsidP="00D15458">
            <w:pPr>
              <w:rPr>
                <w:rFonts w:ascii="Arial" w:hAnsi="Arial" w:cs="Arial"/>
                <w:color w:val="000000" w:themeColor="text1"/>
                <w:sz w:val="20"/>
                <w:szCs w:val="20"/>
              </w:rPr>
            </w:pPr>
          </w:p>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96,15</w:t>
            </w:r>
          </w:p>
        </w:tc>
        <w:tc>
          <w:tcPr>
            <w:tcW w:w="797" w:type="dxa"/>
          </w:tcPr>
          <w:p w:rsidR="00D15458" w:rsidRPr="00CF3A3C" w:rsidRDefault="00D15458" w:rsidP="00D15458">
            <w:pPr>
              <w:rPr>
                <w:rFonts w:ascii="Arial" w:hAnsi="Arial" w:cs="Arial"/>
                <w:color w:val="000000" w:themeColor="text1"/>
                <w:sz w:val="20"/>
                <w:szCs w:val="20"/>
              </w:rPr>
            </w:pPr>
          </w:p>
          <w:p w:rsidR="00146078" w:rsidRPr="00CF3A3C" w:rsidRDefault="00146078" w:rsidP="00D15458">
            <w:pPr>
              <w:rPr>
                <w:rFonts w:ascii="Arial" w:hAnsi="Arial" w:cs="Arial"/>
                <w:color w:val="000000" w:themeColor="text1"/>
                <w:sz w:val="20"/>
                <w:szCs w:val="20"/>
              </w:rPr>
            </w:pPr>
          </w:p>
          <w:p w:rsidR="00D15458" w:rsidRPr="00CF3A3C" w:rsidRDefault="00D15458" w:rsidP="00D15458">
            <w:pPr>
              <w:rPr>
                <w:rFonts w:ascii="Arial" w:hAnsi="Arial" w:cs="Arial"/>
                <w:color w:val="000000" w:themeColor="text1"/>
                <w:sz w:val="20"/>
                <w:szCs w:val="20"/>
              </w:rPr>
            </w:pPr>
            <w:r w:rsidRPr="00CF3A3C">
              <w:rPr>
                <w:rFonts w:ascii="Arial" w:hAnsi="Arial" w:cs="Arial"/>
                <w:color w:val="000000" w:themeColor="text1"/>
                <w:sz w:val="20"/>
                <w:szCs w:val="20"/>
              </w:rPr>
              <w:t>100</w:t>
            </w:r>
          </w:p>
        </w:tc>
      </w:tr>
      <w:tr w:rsidR="003F2AB4" w:rsidRPr="00CF3A3C" w:rsidTr="00B825FB">
        <w:trPr>
          <w:jc w:val="center"/>
        </w:trPr>
        <w:tc>
          <w:tcPr>
            <w:tcW w:w="15646" w:type="dxa"/>
            <w:gridSpan w:val="17"/>
            <w:vAlign w:val="center"/>
          </w:tcPr>
          <w:p w:rsidR="003F2AB4" w:rsidRPr="00CF3A3C" w:rsidRDefault="003F2AB4" w:rsidP="003F2AB4">
            <w:pPr>
              <w:jc w:val="center"/>
              <w:rPr>
                <w:rFonts w:ascii="Arial" w:hAnsi="Arial" w:cs="Arial"/>
                <w:color w:val="000000" w:themeColor="text1"/>
                <w:sz w:val="20"/>
                <w:szCs w:val="20"/>
              </w:rPr>
            </w:pPr>
            <w:r w:rsidRPr="00CF3A3C">
              <w:rPr>
                <w:rFonts w:ascii="Arial" w:hAnsi="Arial" w:cs="Arial"/>
                <w:sz w:val="20"/>
                <w:szCs w:val="20"/>
              </w:rPr>
              <w:lastRenderedPageBreak/>
              <w:t>Задача: Повышение уровня благоустройства муниципальных территорий общего пользования</w:t>
            </w:r>
          </w:p>
        </w:tc>
      </w:tr>
      <w:tr w:rsidR="00FD3C7B" w:rsidRPr="00CF3A3C" w:rsidTr="00496846">
        <w:trPr>
          <w:jc w:val="center"/>
        </w:trPr>
        <w:tc>
          <w:tcPr>
            <w:tcW w:w="3681"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1. Доля площади благоустроенных общественных территорий муниципального образования</w:t>
            </w:r>
          </w:p>
        </w:tc>
        <w:tc>
          <w:tcPr>
            <w:tcW w:w="731"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w:t>
            </w:r>
          </w:p>
        </w:tc>
        <w:tc>
          <w:tcPr>
            <w:tcW w:w="846"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w:t>
            </w:r>
          </w:p>
        </w:tc>
        <w:tc>
          <w:tcPr>
            <w:tcW w:w="66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w:t>
            </w:r>
          </w:p>
        </w:tc>
        <w:tc>
          <w:tcPr>
            <w:tcW w:w="719"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70</w:t>
            </w:r>
          </w:p>
        </w:tc>
        <w:tc>
          <w:tcPr>
            <w:tcW w:w="700"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87,1</w:t>
            </w:r>
          </w:p>
        </w:tc>
        <w:tc>
          <w:tcPr>
            <w:tcW w:w="68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89,6</w:t>
            </w:r>
          </w:p>
        </w:tc>
        <w:tc>
          <w:tcPr>
            <w:tcW w:w="681"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98,3</w:t>
            </w:r>
          </w:p>
        </w:tc>
        <w:tc>
          <w:tcPr>
            <w:tcW w:w="678"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98,3</w:t>
            </w:r>
          </w:p>
        </w:tc>
        <w:tc>
          <w:tcPr>
            <w:tcW w:w="67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98,3</w:t>
            </w:r>
          </w:p>
        </w:tc>
        <w:tc>
          <w:tcPr>
            <w:tcW w:w="79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98,3</w:t>
            </w:r>
          </w:p>
        </w:tc>
        <w:tc>
          <w:tcPr>
            <w:tcW w:w="79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100</w:t>
            </w:r>
          </w:p>
        </w:tc>
        <w:tc>
          <w:tcPr>
            <w:tcW w:w="797" w:type="dxa"/>
            <w:vAlign w:val="center"/>
          </w:tcPr>
          <w:p w:rsidR="00FD3C7B" w:rsidRPr="00CF3A3C" w:rsidRDefault="00FD3C7B" w:rsidP="00FD3C7B">
            <w:pPr>
              <w:rPr>
                <w:rFonts w:ascii="Arial" w:hAnsi="Arial" w:cs="Arial"/>
                <w:color w:val="000000" w:themeColor="text1"/>
                <w:sz w:val="20"/>
                <w:szCs w:val="20"/>
              </w:rPr>
            </w:pPr>
          </w:p>
        </w:tc>
        <w:tc>
          <w:tcPr>
            <w:tcW w:w="797" w:type="dxa"/>
            <w:vAlign w:val="center"/>
          </w:tcPr>
          <w:p w:rsidR="00FD3C7B" w:rsidRPr="00CF3A3C" w:rsidRDefault="00FD3C7B" w:rsidP="00FD3C7B">
            <w:pPr>
              <w:rPr>
                <w:rFonts w:ascii="Arial" w:hAnsi="Arial" w:cs="Arial"/>
                <w:color w:val="000000" w:themeColor="text1"/>
                <w:sz w:val="20"/>
                <w:szCs w:val="20"/>
              </w:rPr>
            </w:pPr>
          </w:p>
        </w:tc>
        <w:tc>
          <w:tcPr>
            <w:tcW w:w="797" w:type="dxa"/>
            <w:vAlign w:val="center"/>
          </w:tcPr>
          <w:p w:rsidR="00FD3C7B" w:rsidRPr="00CF3A3C" w:rsidRDefault="00FD3C7B" w:rsidP="00FD3C7B">
            <w:pPr>
              <w:rPr>
                <w:rFonts w:ascii="Arial" w:hAnsi="Arial" w:cs="Arial"/>
                <w:color w:val="000000" w:themeColor="text1"/>
                <w:sz w:val="20"/>
                <w:szCs w:val="20"/>
              </w:rPr>
            </w:pPr>
          </w:p>
        </w:tc>
        <w:tc>
          <w:tcPr>
            <w:tcW w:w="797" w:type="dxa"/>
            <w:vAlign w:val="center"/>
          </w:tcPr>
          <w:p w:rsidR="00FD3C7B" w:rsidRPr="00CF3A3C" w:rsidRDefault="00FD3C7B" w:rsidP="00FD3C7B">
            <w:pPr>
              <w:rPr>
                <w:rFonts w:ascii="Arial" w:hAnsi="Arial" w:cs="Arial"/>
                <w:color w:val="000000" w:themeColor="text1"/>
                <w:sz w:val="20"/>
                <w:szCs w:val="20"/>
              </w:rPr>
            </w:pPr>
          </w:p>
        </w:tc>
        <w:tc>
          <w:tcPr>
            <w:tcW w:w="797" w:type="dxa"/>
            <w:vAlign w:val="center"/>
          </w:tcPr>
          <w:p w:rsidR="00FD3C7B" w:rsidRPr="00CF3A3C" w:rsidRDefault="00FD3C7B" w:rsidP="00FD3C7B">
            <w:pPr>
              <w:rPr>
                <w:rFonts w:ascii="Arial" w:hAnsi="Arial" w:cs="Arial"/>
                <w:color w:val="000000" w:themeColor="text1"/>
                <w:sz w:val="20"/>
                <w:szCs w:val="20"/>
              </w:rPr>
            </w:pPr>
          </w:p>
        </w:tc>
      </w:tr>
      <w:tr w:rsidR="00FD3C7B" w:rsidRPr="00CF3A3C" w:rsidTr="00496846">
        <w:trPr>
          <w:jc w:val="center"/>
        </w:trPr>
        <w:tc>
          <w:tcPr>
            <w:tcW w:w="3681" w:type="dxa"/>
            <w:vAlign w:val="center"/>
          </w:tcPr>
          <w:p w:rsidR="00FD3C7B" w:rsidRPr="00CF3A3C" w:rsidRDefault="00FD3C7B" w:rsidP="00FD3C7B">
            <w:pPr>
              <w:rPr>
                <w:rFonts w:ascii="Arial" w:hAnsi="Arial" w:cs="Arial"/>
                <w:sz w:val="20"/>
                <w:szCs w:val="20"/>
              </w:rPr>
            </w:pPr>
            <w:r w:rsidRPr="00CF3A3C">
              <w:rPr>
                <w:rFonts w:ascii="Arial" w:hAnsi="Arial" w:cs="Arial"/>
                <w:sz w:val="20"/>
                <w:szCs w:val="20"/>
              </w:rPr>
              <w:t>2.  Количество благоустроенных общественных территорий муниципального образования, включенных в адресные перечни всех общественных территорий, нуждающихся в благоустройстве и подлежащих благоустройству</w:t>
            </w:r>
          </w:p>
        </w:tc>
        <w:tc>
          <w:tcPr>
            <w:tcW w:w="731"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Ед.</w:t>
            </w:r>
          </w:p>
        </w:tc>
        <w:tc>
          <w:tcPr>
            <w:tcW w:w="846" w:type="dxa"/>
            <w:vAlign w:val="center"/>
          </w:tcPr>
          <w:p w:rsidR="00FD3C7B" w:rsidRPr="00CF3A3C" w:rsidRDefault="00FD3C7B" w:rsidP="00FD3C7B">
            <w:pPr>
              <w:rPr>
                <w:rFonts w:ascii="Arial" w:hAnsi="Arial" w:cs="Arial"/>
                <w:color w:val="000000" w:themeColor="text1"/>
                <w:sz w:val="20"/>
                <w:szCs w:val="20"/>
              </w:rPr>
            </w:pPr>
          </w:p>
        </w:tc>
        <w:tc>
          <w:tcPr>
            <w:tcW w:w="667" w:type="dxa"/>
            <w:vAlign w:val="center"/>
          </w:tcPr>
          <w:p w:rsidR="00FD3C7B" w:rsidRPr="00CF3A3C" w:rsidRDefault="00FD3C7B" w:rsidP="00FD3C7B">
            <w:pPr>
              <w:jc w:val="center"/>
              <w:rPr>
                <w:rFonts w:ascii="Arial" w:hAnsi="Arial" w:cs="Arial"/>
                <w:color w:val="000000" w:themeColor="text1"/>
                <w:sz w:val="20"/>
                <w:szCs w:val="20"/>
              </w:rPr>
            </w:pPr>
            <w:r w:rsidRPr="00CF3A3C">
              <w:rPr>
                <w:rFonts w:ascii="Arial" w:hAnsi="Arial" w:cs="Arial"/>
                <w:color w:val="000000" w:themeColor="text1"/>
                <w:sz w:val="20"/>
                <w:szCs w:val="20"/>
              </w:rPr>
              <w:t>1</w:t>
            </w:r>
          </w:p>
        </w:tc>
        <w:tc>
          <w:tcPr>
            <w:tcW w:w="719"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3</w:t>
            </w:r>
          </w:p>
        </w:tc>
        <w:tc>
          <w:tcPr>
            <w:tcW w:w="700"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2</w:t>
            </w:r>
          </w:p>
        </w:tc>
        <w:tc>
          <w:tcPr>
            <w:tcW w:w="68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2</w:t>
            </w:r>
          </w:p>
        </w:tc>
        <w:tc>
          <w:tcPr>
            <w:tcW w:w="681"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1</w:t>
            </w:r>
          </w:p>
        </w:tc>
        <w:tc>
          <w:tcPr>
            <w:tcW w:w="678"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1</w:t>
            </w:r>
          </w:p>
        </w:tc>
        <w:tc>
          <w:tcPr>
            <w:tcW w:w="67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1</w:t>
            </w:r>
          </w:p>
        </w:tc>
        <w:tc>
          <w:tcPr>
            <w:tcW w:w="79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1</w:t>
            </w:r>
          </w:p>
        </w:tc>
        <w:tc>
          <w:tcPr>
            <w:tcW w:w="797" w:type="dxa"/>
            <w:vAlign w:val="center"/>
          </w:tcPr>
          <w:p w:rsidR="00FD3C7B" w:rsidRPr="00CF3A3C" w:rsidRDefault="00FD3C7B" w:rsidP="00FD3C7B">
            <w:pPr>
              <w:rPr>
                <w:rFonts w:ascii="Arial" w:hAnsi="Arial" w:cs="Arial"/>
                <w:color w:val="000000" w:themeColor="text1"/>
                <w:sz w:val="20"/>
                <w:szCs w:val="20"/>
              </w:rPr>
            </w:pPr>
            <w:r w:rsidRPr="00CF3A3C">
              <w:rPr>
                <w:rFonts w:ascii="Arial" w:hAnsi="Arial" w:cs="Arial"/>
                <w:color w:val="000000" w:themeColor="text1"/>
                <w:sz w:val="20"/>
                <w:szCs w:val="20"/>
              </w:rPr>
              <w:t>1</w:t>
            </w:r>
          </w:p>
        </w:tc>
        <w:tc>
          <w:tcPr>
            <w:tcW w:w="797" w:type="dxa"/>
            <w:vAlign w:val="center"/>
          </w:tcPr>
          <w:p w:rsidR="00FD3C7B" w:rsidRPr="00CF3A3C" w:rsidRDefault="00FD3C7B" w:rsidP="00FD3C7B">
            <w:pPr>
              <w:rPr>
                <w:rFonts w:ascii="Arial" w:hAnsi="Arial" w:cs="Arial"/>
                <w:color w:val="000000" w:themeColor="text1"/>
                <w:sz w:val="20"/>
                <w:szCs w:val="20"/>
              </w:rPr>
            </w:pPr>
          </w:p>
        </w:tc>
        <w:tc>
          <w:tcPr>
            <w:tcW w:w="797" w:type="dxa"/>
            <w:vAlign w:val="center"/>
          </w:tcPr>
          <w:p w:rsidR="00FD3C7B" w:rsidRPr="00CF3A3C" w:rsidRDefault="00FD3C7B" w:rsidP="00FD3C7B">
            <w:pPr>
              <w:rPr>
                <w:rFonts w:ascii="Arial" w:hAnsi="Arial" w:cs="Arial"/>
                <w:color w:val="000000" w:themeColor="text1"/>
                <w:sz w:val="20"/>
                <w:szCs w:val="20"/>
              </w:rPr>
            </w:pPr>
          </w:p>
        </w:tc>
        <w:tc>
          <w:tcPr>
            <w:tcW w:w="797" w:type="dxa"/>
            <w:vAlign w:val="center"/>
          </w:tcPr>
          <w:p w:rsidR="00FD3C7B" w:rsidRPr="00CF3A3C" w:rsidRDefault="00FD3C7B" w:rsidP="00FD3C7B">
            <w:pPr>
              <w:rPr>
                <w:rFonts w:ascii="Arial" w:hAnsi="Arial" w:cs="Arial"/>
                <w:color w:val="000000" w:themeColor="text1"/>
                <w:sz w:val="20"/>
                <w:szCs w:val="20"/>
              </w:rPr>
            </w:pPr>
          </w:p>
        </w:tc>
        <w:tc>
          <w:tcPr>
            <w:tcW w:w="797" w:type="dxa"/>
            <w:vAlign w:val="center"/>
          </w:tcPr>
          <w:p w:rsidR="00FD3C7B" w:rsidRPr="00CF3A3C" w:rsidRDefault="00FD3C7B" w:rsidP="00FD3C7B">
            <w:pPr>
              <w:rPr>
                <w:rFonts w:ascii="Arial" w:hAnsi="Arial" w:cs="Arial"/>
                <w:color w:val="000000" w:themeColor="text1"/>
                <w:sz w:val="20"/>
                <w:szCs w:val="20"/>
              </w:rPr>
            </w:pPr>
          </w:p>
        </w:tc>
        <w:tc>
          <w:tcPr>
            <w:tcW w:w="797" w:type="dxa"/>
            <w:vAlign w:val="center"/>
          </w:tcPr>
          <w:p w:rsidR="00FD3C7B" w:rsidRPr="00CF3A3C" w:rsidRDefault="00FD3C7B" w:rsidP="00FD3C7B">
            <w:pPr>
              <w:rPr>
                <w:rFonts w:ascii="Arial" w:hAnsi="Arial" w:cs="Arial"/>
                <w:color w:val="000000" w:themeColor="text1"/>
                <w:sz w:val="20"/>
                <w:szCs w:val="20"/>
              </w:rPr>
            </w:pPr>
          </w:p>
        </w:tc>
      </w:tr>
    </w:tbl>
    <w:p w:rsidR="005F3881" w:rsidRPr="00CF3A3C" w:rsidRDefault="005F3881" w:rsidP="00CF3A3C">
      <w:pPr>
        <w:ind w:firstLine="708"/>
        <w:jc w:val="both"/>
        <w:rPr>
          <w:rFonts w:ascii="Arial" w:hAnsi="Arial" w:cs="Arial"/>
          <w:sz w:val="20"/>
          <w:szCs w:val="20"/>
        </w:rPr>
      </w:pPr>
      <w:r w:rsidRPr="00CF3A3C">
        <w:rPr>
          <w:rFonts w:ascii="Arial" w:hAnsi="Arial" w:cs="Arial"/>
          <w:sz w:val="20"/>
          <w:szCs w:val="20"/>
        </w:rPr>
        <w:t>*) Значения показателей будут уточнены после доведения объема средств федерального бюджета, областного бюджета в целях финансирования мероприятий программы на очередной финансовый год».</w:t>
      </w:r>
    </w:p>
    <w:p w:rsidR="00DB5EFD" w:rsidRPr="00CF3A3C" w:rsidRDefault="00DB5EFD" w:rsidP="005F3881">
      <w:pPr>
        <w:ind w:left="-283" w:hanging="851"/>
        <w:rPr>
          <w:rFonts w:ascii="Arial" w:hAnsi="Arial" w:cs="Arial"/>
          <w:sz w:val="20"/>
          <w:szCs w:val="20"/>
        </w:rPr>
      </w:pPr>
    </w:p>
    <w:p w:rsidR="00DB5EFD" w:rsidRPr="00CF3A3C" w:rsidRDefault="00DB5EFD" w:rsidP="005F3881">
      <w:pPr>
        <w:ind w:left="-283" w:hanging="851"/>
        <w:rPr>
          <w:rFonts w:ascii="Arial" w:hAnsi="Arial" w:cs="Arial"/>
          <w:sz w:val="20"/>
          <w:szCs w:val="20"/>
        </w:rPr>
      </w:pPr>
    </w:p>
    <w:p w:rsidR="00DB5EFD" w:rsidRPr="00CF3A3C" w:rsidRDefault="00DB5EFD" w:rsidP="005F3881">
      <w:pPr>
        <w:ind w:left="-283" w:hanging="851"/>
        <w:rPr>
          <w:rFonts w:ascii="Arial" w:hAnsi="Arial" w:cs="Arial"/>
          <w:sz w:val="20"/>
          <w:szCs w:val="20"/>
        </w:rPr>
      </w:pPr>
    </w:p>
    <w:p w:rsidR="000E6063" w:rsidRDefault="000E6063"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Default="00CF3A3C" w:rsidP="005F3881">
      <w:pPr>
        <w:ind w:left="-283" w:hanging="851"/>
        <w:rPr>
          <w:rFonts w:ascii="Arial" w:hAnsi="Arial" w:cs="Arial"/>
          <w:sz w:val="20"/>
          <w:szCs w:val="20"/>
        </w:rPr>
      </w:pPr>
    </w:p>
    <w:p w:rsidR="00CF3A3C" w:rsidRPr="00CF3A3C" w:rsidRDefault="00CF3A3C" w:rsidP="005F3881">
      <w:pPr>
        <w:ind w:left="-283" w:hanging="851"/>
        <w:rPr>
          <w:rFonts w:ascii="Arial" w:hAnsi="Arial" w:cs="Arial"/>
          <w:sz w:val="20"/>
          <w:szCs w:val="20"/>
        </w:rPr>
      </w:pPr>
    </w:p>
    <w:p w:rsidR="00DB5EFD" w:rsidRPr="00CF3A3C" w:rsidRDefault="00DB5EFD" w:rsidP="005F3881">
      <w:pPr>
        <w:ind w:left="-283" w:hanging="851"/>
        <w:rPr>
          <w:rFonts w:ascii="Arial" w:hAnsi="Arial" w:cs="Arial"/>
          <w:sz w:val="16"/>
          <w:szCs w:val="16"/>
        </w:rPr>
      </w:pPr>
    </w:p>
    <w:p w:rsidR="005F3881" w:rsidRPr="00CF3A3C" w:rsidRDefault="005F3881" w:rsidP="005F3881">
      <w:pPr>
        <w:jc w:val="right"/>
        <w:rPr>
          <w:rFonts w:ascii="Arial" w:hAnsi="Arial" w:cs="Arial"/>
          <w:sz w:val="16"/>
          <w:szCs w:val="16"/>
        </w:rPr>
      </w:pPr>
      <w:r w:rsidRPr="00CF3A3C">
        <w:rPr>
          <w:rFonts w:ascii="Arial" w:hAnsi="Arial" w:cs="Arial"/>
          <w:sz w:val="16"/>
          <w:szCs w:val="16"/>
        </w:rPr>
        <w:t>Приложение №4</w:t>
      </w:r>
    </w:p>
    <w:p w:rsidR="005F3881" w:rsidRPr="00CF3A3C" w:rsidRDefault="005F3881" w:rsidP="005F3881">
      <w:pPr>
        <w:jc w:val="right"/>
        <w:rPr>
          <w:rFonts w:ascii="Arial" w:hAnsi="Arial" w:cs="Arial"/>
          <w:sz w:val="16"/>
          <w:szCs w:val="16"/>
        </w:rPr>
      </w:pPr>
      <w:r w:rsidRPr="00CF3A3C">
        <w:rPr>
          <w:rFonts w:ascii="Arial" w:hAnsi="Arial" w:cs="Arial"/>
          <w:sz w:val="16"/>
          <w:szCs w:val="16"/>
        </w:rPr>
        <w:t>к муниципальной программе</w:t>
      </w:r>
    </w:p>
    <w:p w:rsidR="005F3881" w:rsidRPr="00CF3A3C" w:rsidRDefault="005F3881" w:rsidP="005F3881">
      <w:pPr>
        <w:jc w:val="right"/>
        <w:rPr>
          <w:rFonts w:ascii="Arial" w:hAnsi="Arial" w:cs="Arial"/>
          <w:sz w:val="16"/>
          <w:szCs w:val="16"/>
        </w:rPr>
      </w:pPr>
      <w:r w:rsidRPr="00CF3A3C">
        <w:rPr>
          <w:rFonts w:ascii="Arial" w:hAnsi="Arial" w:cs="Arial"/>
          <w:sz w:val="16"/>
          <w:szCs w:val="16"/>
        </w:rPr>
        <w:t>Карачевского городского поселения Карачевского района Брянской области</w:t>
      </w:r>
    </w:p>
    <w:p w:rsidR="005F3881" w:rsidRPr="00CF3A3C" w:rsidRDefault="005F3881" w:rsidP="005F3881">
      <w:pPr>
        <w:jc w:val="right"/>
        <w:rPr>
          <w:rFonts w:ascii="Arial" w:hAnsi="Arial" w:cs="Arial"/>
          <w:sz w:val="16"/>
          <w:szCs w:val="16"/>
        </w:rPr>
      </w:pPr>
      <w:r w:rsidRPr="00CF3A3C">
        <w:rPr>
          <w:rFonts w:ascii="Arial" w:hAnsi="Arial" w:cs="Arial"/>
          <w:sz w:val="16"/>
          <w:szCs w:val="16"/>
        </w:rPr>
        <w:t xml:space="preserve"> «Формирование современной городской среды»</w:t>
      </w:r>
    </w:p>
    <w:p w:rsidR="005F3881" w:rsidRPr="00CF3A3C" w:rsidRDefault="00C33B69" w:rsidP="005F3881">
      <w:pPr>
        <w:jc w:val="right"/>
        <w:rPr>
          <w:rFonts w:ascii="Arial" w:hAnsi="Arial" w:cs="Arial"/>
          <w:sz w:val="16"/>
          <w:szCs w:val="16"/>
          <w:u w:val="single"/>
        </w:rPr>
      </w:pPr>
      <w:r w:rsidRPr="00CF3A3C">
        <w:rPr>
          <w:rFonts w:ascii="Arial" w:hAnsi="Arial" w:cs="Arial"/>
          <w:sz w:val="16"/>
          <w:szCs w:val="16"/>
        </w:rPr>
        <w:t xml:space="preserve">от </w:t>
      </w:r>
      <w:r w:rsidR="000E6063" w:rsidRPr="00CF3A3C">
        <w:rPr>
          <w:rFonts w:ascii="Arial" w:hAnsi="Arial" w:cs="Arial"/>
          <w:sz w:val="16"/>
          <w:szCs w:val="16"/>
          <w:u w:val="single"/>
        </w:rPr>
        <w:t>21.02.2025</w:t>
      </w:r>
      <w:r w:rsidRPr="00CF3A3C">
        <w:rPr>
          <w:rFonts w:ascii="Arial" w:hAnsi="Arial" w:cs="Arial"/>
          <w:sz w:val="16"/>
          <w:szCs w:val="16"/>
        </w:rPr>
        <w:t xml:space="preserve"> № </w:t>
      </w:r>
      <w:r w:rsidR="000E6063" w:rsidRPr="00CF3A3C">
        <w:rPr>
          <w:rFonts w:ascii="Arial" w:hAnsi="Arial" w:cs="Arial"/>
          <w:sz w:val="16"/>
          <w:szCs w:val="16"/>
          <w:u w:val="single"/>
        </w:rPr>
        <w:t>234</w:t>
      </w:r>
    </w:p>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План реализации муниципальной программы Карачевского городского поселения Карачевского района Брянской области "Формирование современной городской среды"</w:t>
      </w:r>
    </w:p>
    <w:tbl>
      <w:tblPr>
        <w:tblW w:w="15424" w:type="dxa"/>
        <w:tblInd w:w="-289" w:type="dxa"/>
        <w:tblLayout w:type="fixed"/>
        <w:tblLook w:val="04A0" w:firstRow="1" w:lastRow="0" w:firstColumn="1" w:lastColumn="0" w:noHBand="0" w:noVBand="1"/>
      </w:tblPr>
      <w:tblGrid>
        <w:gridCol w:w="426"/>
        <w:gridCol w:w="719"/>
        <w:gridCol w:w="851"/>
        <w:gridCol w:w="850"/>
        <w:gridCol w:w="567"/>
        <w:gridCol w:w="567"/>
        <w:gridCol w:w="567"/>
        <w:gridCol w:w="567"/>
        <w:gridCol w:w="567"/>
        <w:gridCol w:w="709"/>
        <w:gridCol w:w="709"/>
        <w:gridCol w:w="708"/>
        <w:gridCol w:w="567"/>
        <w:gridCol w:w="709"/>
        <w:gridCol w:w="709"/>
        <w:gridCol w:w="709"/>
        <w:gridCol w:w="708"/>
        <w:gridCol w:w="567"/>
        <w:gridCol w:w="709"/>
        <w:gridCol w:w="709"/>
        <w:gridCol w:w="551"/>
        <w:gridCol w:w="588"/>
        <w:gridCol w:w="1091"/>
      </w:tblGrid>
      <w:tr w:rsidR="00CD0975" w:rsidRPr="00CF3A3C" w:rsidTr="000804DD">
        <w:trPr>
          <w:trHeight w:val="84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 п/п</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Наименование основного мероприятия (мероприятия) в рамках муниципальной программы</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Ответственный исполнитель, соисполнитель</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Источник финансового обеспечения</w:t>
            </w:r>
          </w:p>
        </w:tc>
        <w:tc>
          <w:tcPr>
            <w:tcW w:w="2835" w:type="dxa"/>
            <w:gridSpan w:val="5"/>
            <w:tcBorders>
              <w:top w:val="single" w:sz="4" w:space="0" w:color="auto"/>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Код бюджетной классификации</w:t>
            </w:r>
            <w:r w:rsidR="000804DD" w:rsidRPr="00CF3A3C">
              <w:rPr>
                <w:rFonts w:ascii="Arial" w:hAnsi="Arial" w:cs="Arial"/>
                <w:color w:val="000000"/>
                <w:sz w:val="16"/>
                <w:szCs w:val="16"/>
              </w:rPr>
              <w:t xml:space="preserve"> </w:t>
            </w:r>
          </w:p>
        </w:tc>
        <w:tc>
          <w:tcPr>
            <w:tcW w:w="8652" w:type="dxa"/>
            <w:gridSpan w:val="13"/>
            <w:tcBorders>
              <w:top w:val="single" w:sz="4" w:space="0" w:color="auto"/>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Объем средств на реализацию программы, рублей</w:t>
            </w:r>
          </w:p>
        </w:tc>
        <w:tc>
          <w:tcPr>
            <w:tcW w:w="1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Наименование целевых показателей (индикаторов)</w:t>
            </w:r>
          </w:p>
        </w:tc>
      </w:tr>
      <w:tr w:rsidR="00CD0975" w:rsidRPr="00CF3A3C" w:rsidTr="000804DD">
        <w:trPr>
          <w:trHeight w:val="525"/>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D0975" w:rsidRPr="00CF3A3C" w:rsidRDefault="00CD0975" w:rsidP="00CD0975">
            <w:pPr>
              <w:rPr>
                <w:rFonts w:ascii="Arial" w:hAnsi="Arial" w:cs="Arial"/>
                <w:color w:val="000000"/>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CD0975" w:rsidRPr="00CF3A3C" w:rsidRDefault="00CD0975" w:rsidP="00CD0975">
            <w:pPr>
              <w:rPr>
                <w:rFonts w:ascii="Arial" w:hAnsi="Arial" w:cs="Arial"/>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D0975" w:rsidRPr="00CF3A3C" w:rsidRDefault="00CD0975" w:rsidP="00CD0975">
            <w:pPr>
              <w:rPr>
                <w:rFonts w:ascii="Arial" w:hAnsi="Arial" w:cs="Arial"/>
                <w:color w:val="000000"/>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CD0975" w:rsidRPr="00CF3A3C" w:rsidRDefault="00CD0975" w:rsidP="00CD0975">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ГРБС</w:t>
            </w:r>
          </w:p>
        </w:tc>
        <w:tc>
          <w:tcPr>
            <w:tcW w:w="567"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МП</w:t>
            </w:r>
          </w:p>
        </w:tc>
        <w:tc>
          <w:tcPr>
            <w:tcW w:w="567"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ПМП</w:t>
            </w:r>
          </w:p>
        </w:tc>
        <w:tc>
          <w:tcPr>
            <w:tcW w:w="567"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ОМ</w:t>
            </w:r>
          </w:p>
        </w:tc>
        <w:tc>
          <w:tcPr>
            <w:tcW w:w="567"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НР</w:t>
            </w:r>
          </w:p>
        </w:tc>
        <w:tc>
          <w:tcPr>
            <w:tcW w:w="709"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2018 год</w:t>
            </w:r>
          </w:p>
        </w:tc>
        <w:tc>
          <w:tcPr>
            <w:tcW w:w="709"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2019 год</w:t>
            </w:r>
          </w:p>
        </w:tc>
        <w:tc>
          <w:tcPr>
            <w:tcW w:w="708"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2020 год</w:t>
            </w:r>
          </w:p>
        </w:tc>
        <w:tc>
          <w:tcPr>
            <w:tcW w:w="567"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2021 год</w:t>
            </w:r>
          </w:p>
        </w:tc>
        <w:tc>
          <w:tcPr>
            <w:tcW w:w="709"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2022 год</w:t>
            </w:r>
          </w:p>
        </w:tc>
        <w:tc>
          <w:tcPr>
            <w:tcW w:w="709"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2023 год</w:t>
            </w:r>
          </w:p>
        </w:tc>
        <w:tc>
          <w:tcPr>
            <w:tcW w:w="709"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2024 год</w:t>
            </w:r>
          </w:p>
        </w:tc>
        <w:tc>
          <w:tcPr>
            <w:tcW w:w="708"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2025 год</w:t>
            </w:r>
          </w:p>
        </w:tc>
        <w:tc>
          <w:tcPr>
            <w:tcW w:w="567"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2026 год</w:t>
            </w:r>
          </w:p>
        </w:tc>
        <w:tc>
          <w:tcPr>
            <w:tcW w:w="709"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2027 год</w:t>
            </w:r>
          </w:p>
        </w:tc>
        <w:tc>
          <w:tcPr>
            <w:tcW w:w="709"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2028 год</w:t>
            </w:r>
          </w:p>
        </w:tc>
        <w:tc>
          <w:tcPr>
            <w:tcW w:w="551"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2029 год</w:t>
            </w:r>
          </w:p>
        </w:tc>
        <w:tc>
          <w:tcPr>
            <w:tcW w:w="588" w:type="dxa"/>
            <w:tcBorders>
              <w:top w:val="nil"/>
              <w:left w:val="nil"/>
              <w:bottom w:val="single" w:sz="4" w:space="0" w:color="auto"/>
              <w:right w:val="single" w:sz="4" w:space="0" w:color="auto"/>
            </w:tcBorders>
            <w:shd w:val="clear" w:color="auto" w:fill="auto"/>
            <w:vAlign w:val="center"/>
            <w:hideMark/>
          </w:tcPr>
          <w:p w:rsidR="00CD0975" w:rsidRPr="00CF3A3C" w:rsidRDefault="00CD0975" w:rsidP="00CD0975">
            <w:pPr>
              <w:jc w:val="center"/>
              <w:rPr>
                <w:rFonts w:ascii="Arial" w:hAnsi="Arial" w:cs="Arial"/>
                <w:color w:val="000000"/>
                <w:sz w:val="16"/>
                <w:szCs w:val="16"/>
              </w:rPr>
            </w:pPr>
            <w:r w:rsidRPr="00CF3A3C">
              <w:rPr>
                <w:rFonts w:ascii="Arial" w:hAnsi="Arial" w:cs="Arial"/>
                <w:color w:val="000000"/>
                <w:sz w:val="16"/>
                <w:szCs w:val="16"/>
              </w:rPr>
              <w:t>2030 год</w:t>
            </w: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CD0975" w:rsidRPr="00CF3A3C" w:rsidRDefault="00CD0975" w:rsidP="00CD0975">
            <w:pPr>
              <w:rPr>
                <w:rFonts w:ascii="Arial" w:hAnsi="Arial" w:cs="Arial"/>
                <w:color w:val="000000"/>
                <w:sz w:val="16"/>
                <w:szCs w:val="16"/>
              </w:rPr>
            </w:pPr>
          </w:p>
        </w:tc>
      </w:tr>
      <w:tr w:rsidR="004D3D7B" w:rsidRPr="00CF3A3C" w:rsidTr="0091219A">
        <w:trPr>
          <w:trHeight w:val="465"/>
        </w:trPr>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19"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Формирование современной городской среды</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Администрация Карачевского района</w:t>
            </w:r>
          </w:p>
        </w:tc>
        <w:tc>
          <w:tcPr>
            <w:tcW w:w="850" w:type="dxa"/>
            <w:vMerge w:val="restart"/>
            <w:tcBorders>
              <w:top w:val="nil"/>
              <w:left w:val="single" w:sz="4" w:space="0" w:color="auto"/>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544 968,37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single" w:sz="4" w:space="0" w:color="auto"/>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single" w:sz="4" w:space="0" w:color="auto"/>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nil"/>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91 911,48</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85 534,60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78 774,88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80 719,47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71 759,18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64 444,16</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nil"/>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84 885,47</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87 113,13</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83 478,70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84 461,16</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Поступления из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6 267 136,34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nil"/>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9 099 237,91</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8 467 917,92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7 798 706,17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7 991 220,32</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7 104 158,08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6 379 966,66</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nil"/>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8 403 662,02</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8 624 199,48</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8 264 391,16</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8 361 654,96</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xml:space="preserve">средства местных </w:t>
            </w:r>
            <w:r w:rsidRPr="00CF3A3C">
              <w:rPr>
                <w:rFonts w:ascii="Arial" w:hAnsi="Arial" w:cs="Arial"/>
                <w:color w:val="000000"/>
                <w:sz w:val="16"/>
                <w:szCs w:val="16"/>
              </w:rPr>
              <w:lastRenderedPageBreak/>
              <w:t>бюджетов</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358 533,05</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nil"/>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95 422,08</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87 064,42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85 086,84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95 713,81</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73 133,27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91 379,62</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nil"/>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85 742,90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87 993,06</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84 321,92</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85 314,30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внебюджетные источники</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81890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39 920,74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nil"/>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239 077,53</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107 500,25</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1 794,07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157 701,47</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nil"/>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b/>
                <w:bCs/>
                <w:color w:val="000000"/>
                <w:sz w:val="16"/>
                <w:szCs w:val="16"/>
              </w:rPr>
            </w:pPr>
            <w:r w:rsidRPr="00CF3A3C">
              <w:rPr>
                <w:rFonts w:ascii="Arial" w:hAnsi="Arial" w:cs="Arial"/>
                <w:b/>
                <w:bCs/>
                <w:color w:val="000000"/>
                <w:sz w:val="16"/>
                <w:szCs w:val="16"/>
              </w:rPr>
              <w:t>Итого:</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b/>
                <w:bCs/>
                <w:color w:val="000000"/>
                <w:sz w:val="16"/>
                <w:szCs w:val="16"/>
              </w:rPr>
            </w:pPr>
            <w:r w:rsidRPr="00CF3A3C">
              <w:rPr>
                <w:rFonts w:ascii="Arial" w:hAnsi="Arial" w:cs="Arial"/>
                <w:b/>
                <w:b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b/>
                <w:bCs/>
                <w:color w:val="000000"/>
                <w:sz w:val="16"/>
                <w:szCs w:val="16"/>
              </w:rPr>
            </w:pPr>
            <w:r w:rsidRPr="00CF3A3C">
              <w:rPr>
                <w:rFonts w:ascii="Arial" w:hAnsi="Arial" w:cs="Arial"/>
                <w:b/>
                <w:b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b/>
                <w:bCs/>
                <w:color w:val="000000"/>
                <w:sz w:val="16"/>
                <w:szCs w:val="16"/>
              </w:rPr>
            </w:pPr>
            <w:r w:rsidRPr="00CF3A3C">
              <w:rPr>
                <w:rFonts w:ascii="Arial" w:hAnsi="Arial" w:cs="Arial"/>
                <w:b/>
                <w:b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b/>
                <w:bCs/>
                <w:color w:val="000000"/>
                <w:sz w:val="16"/>
                <w:szCs w:val="16"/>
              </w:rPr>
            </w:pPr>
            <w:r w:rsidRPr="00CF3A3C">
              <w:rPr>
                <w:rFonts w:ascii="Arial" w:hAnsi="Arial" w:cs="Arial"/>
                <w:b/>
                <w:b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b/>
                <w:bCs/>
                <w:color w:val="000000"/>
                <w:sz w:val="16"/>
                <w:szCs w:val="16"/>
              </w:rPr>
            </w:pPr>
            <w:r w:rsidRPr="00CF3A3C">
              <w:rPr>
                <w:rFonts w:ascii="Arial" w:hAnsi="Arial" w:cs="Arial"/>
                <w:b/>
                <w:bCs/>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7 210 558,50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9 286 571,47</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8 879 594,47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8 070 068,14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8 167 653,60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7 250 844,60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6 693 491,91</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8 574 290,39</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8 799 305,67</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8 432 191,78</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8 531 430,42</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b/>
                <w:bCs/>
                <w:color w:val="000000"/>
                <w:sz w:val="16"/>
                <w:szCs w:val="16"/>
              </w:rPr>
            </w:pPr>
            <w:r w:rsidRPr="00CF3A3C">
              <w:rPr>
                <w:rFonts w:ascii="Arial" w:hAnsi="Arial" w:cs="Arial"/>
                <w:b/>
                <w:bCs/>
                <w:color w:val="000000"/>
                <w:sz w:val="16"/>
                <w:szCs w:val="16"/>
              </w:rPr>
              <w:t>0,00</w:t>
            </w:r>
          </w:p>
        </w:tc>
        <w:tc>
          <w:tcPr>
            <w:tcW w:w="109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600"/>
        </w:trPr>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w:t>
            </w:r>
          </w:p>
        </w:tc>
        <w:tc>
          <w:tcPr>
            <w:tcW w:w="719"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Обеспечение реализации полномочий в сфере благоустройства</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Администрация Карачевского района</w:t>
            </w: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из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544 968,37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660"/>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Поступления из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6 267 136,34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местных бюджетов</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358 533,05</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внебюджетные источники</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81890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39 920,74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Итого:</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7 210 558,50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645"/>
        </w:trPr>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719"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xml:space="preserve">          Мероприятия по благоустройству дворовых территорий за </w:t>
            </w:r>
            <w:r w:rsidRPr="00CF3A3C">
              <w:rPr>
                <w:rFonts w:ascii="Arial" w:hAnsi="Arial" w:cs="Arial"/>
                <w:color w:val="000000"/>
                <w:sz w:val="16"/>
                <w:szCs w:val="16"/>
              </w:rPr>
              <w:lastRenderedPageBreak/>
              <w:t>счет безвозмездных поступлений</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lastRenderedPageBreak/>
              <w:t>Администрация Карачевского района</w:t>
            </w: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из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61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Поступления из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местных бюджетов</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внебюджетные источники</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81890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39 920,74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Итого:</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39 920,74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585"/>
        </w:trPr>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1.2</w:t>
            </w:r>
          </w:p>
        </w:tc>
        <w:tc>
          <w:tcPr>
            <w:tcW w:w="719"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xml:space="preserve">          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Администрация Карачевского района</w:t>
            </w: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из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544 968,37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64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Поступления из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6 267 136,34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местных бюджетов</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11</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L5550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358 533,05</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внебюджетные источники</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Итого:</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7 170 637,76</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r>
      <w:tr w:rsidR="004D3D7B" w:rsidRPr="00CF3A3C" w:rsidTr="0091219A">
        <w:trPr>
          <w:trHeight w:val="465"/>
        </w:trPr>
        <w:tc>
          <w:tcPr>
            <w:tcW w:w="426"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2</w:t>
            </w:r>
          </w:p>
        </w:tc>
        <w:tc>
          <w:tcPr>
            <w:tcW w:w="719"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Региональный проект "Формирование комфортной городс</w:t>
            </w:r>
            <w:r w:rsidRPr="00CF3A3C">
              <w:rPr>
                <w:rFonts w:ascii="Arial" w:hAnsi="Arial" w:cs="Arial"/>
                <w:color w:val="000000"/>
                <w:sz w:val="16"/>
                <w:szCs w:val="16"/>
              </w:rPr>
              <w:lastRenderedPageBreak/>
              <w:t>кой среды (Брянская область)"</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lastRenderedPageBreak/>
              <w:t>Администрация Карачевского района</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из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91 911,48</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85 534,60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78 774,88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80 719,47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71 759,18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64 444,16</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84 885,47</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87 113,13</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83 478,70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84 461,16</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xml:space="preserve">Поступления из федерального </w:t>
            </w:r>
            <w:r w:rsidRPr="00CF3A3C">
              <w:rPr>
                <w:rFonts w:ascii="Arial" w:hAnsi="Arial" w:cs="Arial"/>
                <w:color w:val="000000"/>
                <w:sz w:val="16"/>
                <w:szCs w:val="16"/>
              </w:rPr>
              <w:lastRenderedPageBreak/>
              <w:t>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9 099 237,91</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8 467 917,92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7 798 706,17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7 991 220,32</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7 104 158,08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6 379 966,66</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8 403 662,02</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8 624 199,48</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8 264 391,16</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8 361 654,96</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местных бюджетов</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95 422,08</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87 064,42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85 086,84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95 713,81</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73 133,27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91 379,62</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85 742,90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87 993,06</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84 321,92</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85 314,30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внебюджетные источники</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239 077,53</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107 500,25</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1 794,07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157 701,47</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Итого:</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9 286 571,47</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8 879 594,47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8 070 068,14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8 167 653,60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7 250 844,60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6 693 491,91</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8 574 290,39</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8 799 305,67</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8 432 191,78</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8 531 430,42</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2.1</w:t>
            </w:r>
          </w:p>
        </w:tc>
        <w:tc>
          <w:tcPr>
            <w:tcW w:w="719"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xml:space="preserve"> Реализация программ формирования современной городской среды</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Администрация Карачевского района</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из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91 911,48</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85 534,60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78 774,88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80 719,47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71 759,18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64 444,16</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84 885,47</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87 113,13</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83 478,70</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84 461,16</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Поступления из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9 099 237,91</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8 467 917,92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7 798 706,17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7 991 220,32</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7 104 158,08</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6 379 966,66</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8 403 662,02</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8 624 199,48</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8 264 391,16</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8 361 654,96</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средства местных бюджетов</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95 422,08</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87 064,42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85 086,84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95 713,81</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73 133,27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91 379,62</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85 742,90</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87 993,06</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84 321,92</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85 314,30</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внебюджетные источники</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F2</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239 077,53</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107 500,25</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1 794,07</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157 701,47</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907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И4</w:t>
            </w:r>
          </w:p>
        </w:tc>
        <w:tc>
          <w:tcPr>
            <w:tcW w:w="567" w:type="dxa"/>
            <w:tcBorders>
              <w:top w:val="nil"/>
              <w:left w:val="nil"/>
              <w:bottom w:val="single" w:sz="4" w:space="0" w:color="auto"/>
              <w:right w:val="single" w:sz="4" w:space="0" w:color="auto"/>
            </w:tcBorders>
            <w:shd w:val="clear" w:color="auto" w:fill="auto"/>
            <w:noWrap/>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55550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r w:rsidR="004D3D7B" w:rsidRPr="00CF3A3C" w:rsidTr="0091219A">
        <w:trPr>
          <w:trHeight w:val="465"/>
        </w:trPr>
        <w:tc>
          <w:tcPr>
            <w:tcW w:w="426"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719"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4D3D7B" w:rsidRPr="00CF3A3C" w:rsidRDefault="004D3D7B" w:rsidP="004D3D7B">
            <w:pPr>
              <w:rPr>
                <w:rFonts w:ascii="Arial" w:hAnsi="Arial" w:cs="Arial"/>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Итого:</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9 286 571,47</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8 879 594,47</w:t>
            </w:r>
          </w:p>
        </w:tc>
        <w:tc>
          <w:tcPr>
            <w:tcW w:w="567"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8 070 068,14</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8 167 653,60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7 250 844,60</w:t>
            </w:r>
          </w:p>
        </w:tc>
        <w:tc>
          <w:tcPr>
            <w:tcW w:w="709"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6 693 491,91</w:t>
            </w:r>
          </w:p>
        </w:tc>
        <w:tc>
          <w:tcPr>
            <w:tcW w:w="70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8 574 290,39</w:t>
            </w:r>
          </w:p>
        </w:tc>
        <w:tc>
          <w:tcPr>
            <w:tcW w:w="567" w:type="dxa"/>
            <w:tcBorders>
              <w:top w:val="nil"/>
              <w:left w:val="single" w:sz="4" w:space="0" w:color="auto"/>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8 799 305,67</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8 432 191,78</w:t>
            </w:r>
          </w:p>
        </w:tc>
        <w:tc>
          <w:tcPr>
            <w:tcW w:w="709" w:type="dxa"/>
            <w:tcBorders>
              <w:top w:val="nil"/>
              <w:left w:val="nil"/>
              <w:bottom w:val="single" w:sz="4" w:space="0" w:color="auto"/>
              <w:right w:val="single" w:sz="4" w:space="0" w:color="auto"/>
            </w:tcBorders>
            <w:shd w:val="clear" w:color="auto" w:fill="auto"/>
            <w:vAlign w:val="center"/>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8 531 430,42</w:t>
            </w:r>
          </w:p>
        </w:tc>
        <w:tc>
          <w:tcPr>
            <w:tcW w:w="551"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588" w:type="dxa"/>
            <w:tcBorders>
              <w:top w:val="nil"/>
              <w:left w:val="nil"/>
              <w:bottom w:val="single" w:sz="4" w:space="0" w:color="auto"/>
              <w:right w:val="single" w:sz="4" w:space="0" w:color="auto"/>
            </w:tcBorders>
            <w:shd w:val="clear" w:color="auto" w:fill="auto"/>
            <w:vAlign w:val="center"/>
            <w:hideMark/>
          </w:tcPr>
          <w:p w:rsidR="004D3D7B" w:rsidRPr="00CF3A3C" w:rsidRDefault="004D3D7B" w:rsidP="004D3D7B">
            <w:pPr>
              <w:jc w:val="center"/>
              <w:rPr>
                <w:rFonts w:ascii="Arial" w:hAnsi="Arial" w:cs="Arial"/>
                <w:color w:val="000000"/>
                <w:sz w:val="16"/>
                <w:szCs w:val="16"/>
              </w:rPr>
            </w:pPr>
            <w:r w:rsidRPr="00CF3A3C">
              <w:rPr>
                <w:rFonts w:ascii="Arial" w:hAnsi="Arial" w:cs="Arial"/>
                <w:color w:val="000000"/>
                <w:sz w:val="16"/>
                <w:szCs w:val="16"/>
              </w:rPr>
              <w:t>0,00</w:t>
            </w:r>
          </w:p>
        </w:tc>
        <w:tc>
          <w:tcPr>
            <w:tcW w:w="1091" w:type="dxa"/>
            <w:tcBorders>
              <w:top w:val="nil"/>
              <w:left w:val="nil"/>
              <w:bottom w:val="nil"/>
              <w:right w:val="single" w:sz="4" w:space="0" w:color="auto"/>
            </w:tcBorders>
            <w:shd w:val="clear" w:color="auto" w:fill="auto"/>
            <w:vAlign w:val="center"/>
            <w:hideMark/>
          </w:tcPr>
          <w:p w:rsidR="004D3D7B" w:rsidRPr="00CF3A3C" w:rsidRDefault="004D3D7B" w:rsidP="004D3D7B">
            <w:pPr>
              <w:rPr>
                <w:rFonts w:ascii="Arial" w:hAnsi="Arial" w:cs="Arial"/>
                <w:color w:val="000000"/>
                <w:sz w:val="16"/>
                <w:szCs w:val="16"/>
              </w:rPr>
            </w:pPr>
            <w:r w:rsidRPr="00CF3A3C">
              <w:rPr>
                <w:rFonts w:ascii="Arial" w:hAnsi="Arial" w:cs="Arial"/>
                <w:color w:val="000000"/>
                <w:sz w:val="16"/>
                <w:szCs w:val="16"/>
              </w:rPr>
              <w:t> </w:t>
            </w:r>
          </w:p>
        </w:tc>
      </w:tr>
    </w:tbl>
    <w:p w:rsidR="00C463D2" w:rsidRPr="00CF3A3C" w:rsidRDefault="00C463D2" w:rsidP="00CD0975">
      <w:pPr>
        <w:tabs>
          <w:tab w:val="left" w:pos="5595"/>
        </w:tabs>
        <w:ind w:left="-709"/>
        <w:jc w:val="center"/>
        <w:rPr>
          <w:rFonts w:ascii="Arial" w:hAnsi="Arial" w:cs="Arial"/>
          <w:sz w:val="16"/>
          <w:szCs w:val="16"/>
        </w:rPr>
      </w:pPr>
    </w:p>
    <w:sectPr w:rsidR="00C463D2" w:rsidRPr="00CF3A3C" w:rsidSect="00FD0EE2">
      <w:pgSz w:w="16838" w:h="11905" w:orient="landscape" w:code="9"/>
      <w:pgMar w:top="1134" w:right="1134" w:bottom="1134" w:left="1134" w:header="11"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E16" w:rsidRDefault="009F1E16">
      <w:r>
        <w:separator/>
      </w:r>
    </w:p>
  </w:endnote>
  <w:endnote w:type="continuationSeparator" w:id="0">
    <w:p w:rsidR="009F1E16" w:rsidRDefault="009F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E16" w:rsidRDefault="009F1E16">
      <w:r>
        <w:separator/>
      </w:r>
    </w:p>
  </w:footnote>
  <w:footnote w:type="continuationSeparator" w:id="0">
    <w:p w:rsidR="009F1E16" w:rsidRDefault="009F1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17" w:rsidRDefault="001E2617" w:rsidP="00274617">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1E2617" w:rsidRDefault="001E261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38B5"/>
    <w:multiLevelType w:val="hybridMultilevel"/>
    <w:tmpl w:val="96E2DDD4"/>
    <w:lvl w:ilvl="0" w:tplc="90E65094">
      <w:start w:val="1"/>
      <w:numFmt w:val="decimal"/>
      <w:lvlText w:val="%1."/>
      <w:lvlJc w:val="left"/>
      <w:pPr>
        <w:tabs>
          <w:tab w:val="num" w:pos="1113"/>
        </w:tabs>
        <w:ind w:left="1113" w:hanging="4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15:restartNumberingAfterBreak="0">
    <w:nsid w:val="13960990"/>
    <w:multiLevelType w:val="hybridMultilevel"/>
    <w:tmpl w:val="203E6F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7E84A54"/>
    <w:multiLevelType w:val="hybridMultilevel"/>
    <w:tmpl w:val="1612342A"/>
    <w:lvl w:ilvl="0" w:tplc="DB6C5FBC">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BA94B54"/>
    <w:multiLevelType w:val="hybridMultilevel"/>
    <w:tmpl w:val="DBE6BB6A"/>
    <w:lvl w:ilvl="0" w:tplc="5D0860FA">
      <w:start w:val="2017"/>
      <w:numFmt w:val="decimal"/>
      <w:lvlText w:val="%1"/>
      <w:lvlJc w:val="left"/>
      <w:pPr>
        <w:ind w:left="2085" w:hanging="60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4" w15:restartNumberingAfterBreak="0">
    <w:nsid w:val="1F9E34C1"/>
    <w:multiLevelType w:val="hybridMultilevel"/>
    <w:tmpl w:val="D9EA9C84"/>
    <w:lvl w:ilvl="0" w:tplc="BA9A54D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26F1179A"/>
    <w:multiLevelType w:val="hybridMultilevel"/>
    <w:tmpl w:val="B94083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E344AB7"/>
    <w:multiLevelType w:val="multilevel"/>
    <w:tmpl w:val="A39AF706"/>
    <w:lvl w:ilvl="0">
      <w:start w:val="1"/>
      <w:numFmt w:val="decimal"/>
      <w:lvlText w:val="%1."/>
      <w:lvlJc w:val="left"/>
      <w:pPr>
        <w:ind w:left="1995" w:hanging="1275"/>
      </w:pPr>
      <w:rPr>
        <w:rFonts w:hint="default"/>
      </w:rPr>
    </w:lvl>
    <w:lvl w:ilvl="1">
      <w:start w:val="1"/>
      <w:numFmt w:val="decimal"/>
      <w:isLgl/>
      <w:lvlText w:val="%1.%2."/>
      <w:lvlJc w:val="left"/>
      <w:pPr>
        <w:ind w:left="2214" w:hanging="72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108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6030" w:hanging="1440"/>
      </w:pPr>
      <w:rPr>
        <w:rFonts w:hint="default"/>
      </w:rPr>
    </w:lvl>
    <w:lvl w:ilvl="6">
      <w:start w:val="1"/>
      <w:numFmt w:val="decimal"/>
      <w:isLgl/>
      <w:lvlText w:val="%1.%2.%3.%4.%5.%6.%7."/>
      <w:lvlJc w:val="left"/>
      <w:pPr>
        <w:ind w:left="7164" w:hanging="1800"/>
      </w:pPr>
      <w:rPr>
        <w:rFonts w:hint="default"/>
      </w:rPr>
    </w:lvl>
    <w:lvl w:ilvl="7">
      <w:start w:val="1"/>
      <w:numFmt w:val="decimal"/>
      <w:isLgl/>
      <w:lvlText w:val="%1.%2.%3.%4.%5.%6.%7.%8."/>
      <w:lvlJc w:val="left"/>
      <w:pPr>
        <w:ind w:left="7938" w:hanging="1800"/>
      </w:pPr>
      <w:rPr>
        <w:rFonts w:hint="default"/>
      </w:rPr>
    </w:lvl>
    <w:lvl w:ilvl="8">
      <w:start w:val="1"/>
      <w:numFmt w:val="decimal"/>
      <w:isLgl/>
      <w:lvlText w:val="%1.%2.%3.%4.%5.%6.%7.%8.%9."/>
      <w:lvlJc w:val="left"/>
      <w:pPr>
        <w:ind w:left="9072" w:hanging="2160"/>
      </w:pPr>
      <w:rPr>
        <w:rFonts w:hint="default"/>
      </w:rPr>
    </w:lvl>
  </w:abstractNum>
  <w:abstractNum w:abstractNumId="7" w15:restartNumberingAfterBreak="0">
    <w:nsid w:val="317351DB"/>
    <w:multiLevelType w:val="hybridMultilevel"/>
    <w:tmpl w:val="2D20A4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F91431"/>
    <w:multiLevelType w:val="hybridMultilevel"/>
    <w:tmpl w:val="DBE6BB6A"/>
    <w:lvl w:ilvl="0" w:tplc="5D0860FA">
      <w:start w:val="2017"/>
      <w:numFmt w:val="decimal"/>
      <w:lvlText w:val="%1"/>
      <w:lvlJc w:val="left"/>
      <w:pPr>
        <w:ind w:left="2085" w:hanging="60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9" w15:restartNumberingAfterBreak="0">
    <w:nsid w:val="42E63C9D"/>
    <w:multiLevelType w:val="hybridMultilevel"/>
    <w:tmpl w:val="9D1CA7E6"/>
    <w:lvl w:ilvl="0" w:tplc="856AD902">
      <w:start w:val="1"/>
      <w:numFmt w:val="decimal"/>
      <w:lvlText w:val="%1."/>
      <w:lvlJc w:val="left"/>
      <w:pPr>
        <w:ind w:left="1815" w:hanging="10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3235E04"/>
    <w:multiLevelType w:val="hybridMultilevel"/>
    <w:tmpl w:val="7FA08732"/>
    <w:lvl w:ilvl="0" w:tplc="981C0F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3B4063E"/>
    <w:multiLevelType w:val="hybridMultilevel"/>
    <w:tmpl w:val="6CD22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CA0643"/>
    <w:multiLevelType w:val="multilevel"/>
    <w:tmpl w:val="B42CA79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3" w15:restartNumberingAfterBreak="0">
    <w:nsid w:val="581E2F73"/>
    <w:multiLevelType w:val="hybridMultilevel"/>
    <w:tmpl w:val="083E95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ADA34EF"/>
    <w:multiLevelType w:val="hybridMultilevel"/>
    <w:tmpl w:val="AE64CFE8"/>
    <w:lvl w:ilvl="0" w:tplc="C8727B74">
      <w:start w:val="1"/>
      <w:numFmt w:val="decimal"/>
      <w:lvlText w:val="%1."/>
      <w:lvlJc w:val="left"/>
      <w:pPr>
        <w:ind w:left="1230" w:hanging="8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6C6170"/>
    <w:multiLevelType w:val="hybridMultilevel"/>
    <w:tmpl w:val="0C628608"/>
    <w:lvl w:ilvl="0" w:tplc="DD4C4D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3E26692"/>
    <w:multiLevelType w:val="multilevel"/>
    <w:tmpl w:val="6FAC9480"/>
    <w:lvl w:ilvl="0">
      <w:start w:val="1"/>
      <w:numFmt w:val="decimal"/>
      <w:lvlText w:val="%1."/>
      <w:lvlJc w:val="left"/>
      <w:pPr>
        <w:ind w:left="450" w:hanging="450"/>
      </w:pPr>
      <w:rPr>
        <w:rFonts w:hint="default"/>
      </w:rPr>
    </w:lvl>
    <w:lvl w:ilvl="1">
      <w:start w:val="2"/>
      <w:numFmt w:val="decimal"/>
      <w:lvlText w:val="%1.%2."/>
      <w:lvlJc w:val="left"/>
      <w:pPr>
        <w:ind w:left="2214"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764" w:hanging="180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4112" w:hanging="2160"/>
      </w:pPr>
      <w:rPr>
        <w:rFonts w:hint="default"/>
      </w:rPr>
    </w:lvl>
  </w:abstractNum>
  <w:num w:numId="1">
    <w:abstractNumId w:val="9"/>
  </w:num>
  <w:num w:numId="2">
    <w:abstractNumId w:val="14"/>
  </w:num>
  <w:num w:numId="3">
    <w:abstractNumId w:val="7"/>
  </w:num>
  <w:num w:numId="4">
    <w:abstractNumId w:val="15"/>
  </w:num>
  <w:num w:numId="5">
    <w:abstractNumId w:val="10"/>
  </w:num>
  <w:num w:numId="6">
    <w:abstractNumId w:val="11"/>
  </w:num>
  <w:num w:numId="7">
    <w:abstractNumId w:val="3"/>
  </w:num>
  <w:num w:numId="8">
    <w:abstractNumId w:val="8"/>
  </w:num>
  <w:num w:numId="9">
    <w:abstractNumId w:val="6"/>
  </w:num>
  <w:num w:numId="10">
    <w:abstractNumId w:val="16"/>
  </w:num>
  <w:num w:numId="11">
    <w:abstractNumId w:val="4"/>
  </w:num>
  <w:num w:numId="12">
    <w:abstractNumId w:val="5"/>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881"/>
    <w:rsid w:val="00033E1A"/>
    <w:rsid w:val="0007426B"/>
    <w:rsid w:val="000757E8"/>
    <w:rsid w:val="000804DD"/>
    <w:rsid w:val="000E6063"/>
    <w:rsid w:val="00146078"/>
    <w:rsid w:val="00185083"/>
    <w:rsid w:val="001921A3"/>
    <w:rsid w:val="001E2617"/>
    <w:rsid w:val="00222CB4"/>
    <w:rsid w:val="002348DB"/>
    <w:rsid w:val="00264D82"/>
    <w:rsid w:val="002745DA"/>
    <w:rsid w:val="00274617"/>
    <w:rsid w:val="002B033C"/>
    <w:rsid w:val="00347989"/>
    <w:rsid w:val="00385E55"/>
    <w:rsid w:val="003E1319"/>
    <w:rsid w:val="003E33B0"/>
    <w:rsid w:val="003F2AB4"/>
    <w:rsid w:val="003F4E65"/>
    <w:rsid w:val="004356DE"/>
    <w:rsid w:val="004C284E"/>
    <w:rsid w:val="004C435F"/>
    <w:rsid w:val="004D3D7B"/>
    <w:rsid w:val="005118C1"/>
    <w:rsid w:val="0051675B"/>
    <w:rsid w:val="005467FF"/>
    <w:rsid w:val="005554B7"/>
    <w:rsid w:val="0058073A"/>
    <w:rsid w:val="005A55E3"/>
    <w:rsid w:val="005B12D3"/>
    <w:rsid w:val="005C77FE"/>
    <w:rsid w:val="005D1F12"/>
    <w:rsid w:val="005F3881"/>
    <w:rsid w:val="006423E6"/>
    <w:rsid w:val="006929AF"/>
    <w:rsid w:val="006A45D9"/>
    <w:rsid w:val="006A47DF"/>
    <w:rsid w:val="00702731"/>
    <w:rsid w:val="00704533"/>
    <w:rsid w:val="00741440"/>
    <w:rsid w:val="007421BA"/>
    <w:rsid w:val="00760FF1"/>
    <w:rsid w:val="007731D9"/>
    <w:rsid w:val="007C249E"/>
    <w:rsid w:val="007D26F6"/>
    <w:rsid w:val="007F55A3"/>
    <w:rsid w:val="00826765"/>
    <w:rsid w:val="00883CF2"/>
    <w:rsid w:val="008C44A1"/>
    <w:rsid w:val="008D3CD4"/>
    <w:rsid w:val="008D7062"/>
    <w:rsid w:val="008E154B"/>
    <w:rsid w:val="00901BAF"/>
    <w:rsid w:val="009041C4"/>
    <w:rsid w:val="00913D4D"/>
    <w:rsid w:val="00934F51"/>
    <w:rsid w:val="009442E0"/>
    <w:rsid w:val="00945244"/>
    <w:rsid w:val="00951583"/>
    <w:rsid w:val="009E0611"/>
    <w:rsid w:val="009F1E16"/>
    <w:rsid w:val="00A32FBD"/>
    <w:rsid w:val="00A373B5"/>
    <w:rsid w:val="00AA1451"/>
    <w:rsid w:val="00B03337"/>
    <w:rsid w:val="00B8133C"/>
    <w:rsid w:val="00B825FB"/>
    <w:rsid w:val="00C11A01"/>
    <w:rsid w:val="00C33B69"/>
    <w:rsid w:val="00C463D2"/>
    <w:rsid w:val="00C532D9"/>
    <w:rsid w:val="00CA1642"/>
    <w:rsid w:val="00CB6449"/>
    <w:rsid w:val="00CC6FB1"/>
    <w:rsid w:val="00CD0975"/>
    <w:rsid w:val="00CF3A3C"/>
    <w:rsid w:val="00D15458"/>
    <w:rsid w:val="00D32602"/>
    <w:rsid w:val="00D5214A"/>
    <w:rsid w:val="00D93B2B"/>
    <w:rsid w:val="00DB5EFD"/>
    <w:rsid w:val="00DD2915"/>
    <w:rsid w:val="00DE13BA"/>
    <w:rsid w:val="00DF4EA9"/>
    <w:rsid w:val="00E43B64"/>
    <w:rsid w:val="00EA48FE"/>
    <w:rsid w:val="00F07BBA"/>
    <w:rsid w:val="00F241AE"/>
    <w:rsid w:val="00F26B5D"/>
    <w:rsid w:val="00F70F55"/>
    <w:rsid w:val="00F72F05"/>
    <w:rsid w:val="00F8517C"/>
    <w:rsid w:val="00F915BE"/>
    <w:rsid w:val="00FD0EE2"/>
    <w:rsid w:val="00FD3C7B"/>
    <w:rsid w:val="00FD5FCE"/>
    <w:rsid w:val="00FF3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1F2DE74"/>
  <w15:chartTrackingRefBased/>
  <w15:docId w15:val="{BD4656F4-9AD6-4D28-88F0-9AE94886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8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F3881"/>
    <w:pPr>
      <w:keepNext/>
      <w:pBdr>
        <w:bottom w:val="thickThinSmallGap" w:sz="24" w:space="1" w:color="auto"/>
      </w:pBdr>
      <w:jc w:val="center"/>
      <w:outlineLvl w:val="0"/>
    </w:pPr>
    <w:rPr>
      <w:rFonts w:ascii="Arial" w:hAnsi="Arial"/>
      <w:b/>
      <w:caps/>
      <w:sz w:val="40"/>
      <w:szCs w:val="20"/>
    </w:rPr>
  </w:style>
  <w:style w:type="paragraph" w:styleId="4">
    <w:name w:val="heading 4"/>
    <w:basedOn w:val="a"/>
    <w:next w:val="a"/>
    <w:link w:val="40"/>
    <w:qFormat/>
    <w:rsid w:val="005F3881"/>
    <w:pPr>
      <w:keepNext/>
      <w:jc w:val="center"/>
      <w:outlineLvl w:val="3"/>
    </w:pPr>
    <w:rPr>
      <w:b/>
      <w:caps/>
      <w:spacing w:val="40"/>
      <w:sz w:val="3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3881"/>
    <w:rPr>
      <w:rFonts w:ascii="Arial" w:eastAsia="Times New Roman" w:hAnsi="Arial" w:cs="Times New Roman"/>
      <w:b/>
      <w:caps/>
      <w:sz w:val="40"/>
      <w:szCs w:val="20"/>
      <w:lang w:eastAsia="ru-RU"/>
    </w:rPr>
  </w:style>
  <w:style w:type="character" w:customStyle="1" w:styleId="40">
    <w:name w:val="Заголовок 4 Знак"/>
    <w:basedOn w:val="a0"/>
    <w:link w:val="4"/>
    <w:rsid w:val="005F3881"/>
    <w:rPr>
      <w:rFonts w:ascii="Times New Roman" w:eastAsia="Times New Roman" w:hAnsi="Times New Roman" w:cs="Times New Roman"/>
      <w:b/>
      <w:caps/>
      <w:spacing w:val="40"/>
      <w:sz w:val="34"/>
      <w:szCs w:val="20"/>
      <w:lang w:eastAsia="ru-RU"/>
    </w:rPr>
  </w:style>
  <w:style w:type="paragraph" w:customStyle="1" w:styleId="ConsPlusTitle">
    <w:name w:val="ConsPlusTitle"/>
    <w:rsid w:val="005F388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5F388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F38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rsid w:val="005F38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rsid w:val="005F3881"/>
    <w:pPr>
      <w:jc w:val="center"/>
    </w:pPr>
    <w:rPr>
      <w:b/>
      <w:iCs/>
      <w:smallCaps/>
      <w:sz w:val="32"/>
      <w:szCs w:val="20"/>
    </w:rPr>
  </w:style>
  <w:style w:type="character" w:customStyle="1" w:styleId="a5">
    <w:name w:val="Заголовок Знак"/>
    <w:basedOn w:val="a0"/>
    <w:link w:val="a4"/>
    <w:rsid w:val="005F3881"/>
    <w:rPr>
      <w:rFonts w:ascii="Times New Roman" w:eastAsia="Times New Roman" w:hAnsi="Times New Roman" w:cs="Times New Roman"/>
      <w:b/>
      <w:iCs/>
      <w:smallCaps/>
      <w:sz w:val="32"/>
      <w:szCs w:val="20"/>
      <w:lang w:eastAsia="ru-RU"/>
    </w:rPr>
  </w:style>
  <w:style w:type="paragraph" w:styleId="a6">
    <w:name w:val="Balloon Text"/>
    <w:basedOn w:val="a"/>
    <w:link w:val="a7"/>
    <w:rsid w:val="005F3881"/>
    <w:rPr>
      <w:rFonts w:ascii="Tahoma" w:hAnsi="Tahoma"/>
      <w:sz w:val="16"/>
      <w:szCs w:val="16"/>
      <w:lang w:val="x-none" w:eastAsia="x-none"/>
    </w:rPr>
  </w:style>
  <w:style w:type="character" w:customStyle="1" w:styleId="a7">
    <w:name w:val="Текст выноски Знак"/>
    <w:basedOn w:val="a0"/>
    <w:link w:val="a6"/>
    <w:rsid w:val="005F3881"/>
    <w:rPr>
      <w:rFonts w:ascii="Tahoma" w:eastAsia="Times New Roman" w:hAnsi="Tahoma" w:cs="Times New Roman"/>
      <w:sz w:val="16"/>
      <w:szCs w:val="16"/>
      <w:lang w:val="x-none" w:eastAsia="x-none"/>
    </w:rPr>
  </w:style>
  <w:style w:type="paragraph" w:customStyle="1" w:styleId="ConsPlusNormal">
    <w:name w:val="ConsPlusNormal"/>
    <w:rsid w:val="005F3881"/>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8">
    <w:name w:val="Таблицы (моноширинный)"/>
    <w:basedOn w:val="a"/>
    <w:next w:val="a"/>
    <w:uiPriority w:val="99"/>
    <w:rsid w:val="005F3881"/>
    <w:pPr>
      <w:widowControl w:val="0"/>
      <w:autoSpaceDE w:val="0"/>
      <w:autoSpaceDN w:val="0"/>
      <w:adjustRightInd w:val="0"/>
      <w:jc w:val="both"/>
    </w:pPr>
    <w:rPr>
      <w:rFonts w:ascii="Courier New" w:hAnsi="Courier New" w:cs="Courier New"/>
    </w:rPr>
  </w:style>
  <w:style w:type="character" w:customStyle="1" w:styleId="blk1">
    <w:name w:val="blk1"/>
    <w:rsid w:val="005F3881"/>
    <w:rPr>
      <w:vanish w:val="0"/>
      <w:webHidden w:val="0"/>
      <w:specVanish w:val="0"/>
    </w:rPr>
  </w:style>
  <w:style w:type="paragraph" w:styleId="a9">
    <w:name w:val="List Paragraph"/>
    <w:basedOn w:val="a"/>
    <w:uiPriority w:val="34"/>
    <w:qFormat/>
    <w:rsid w:val="005F3881"/>
    <w:pPr>
      <w:spacing w:after="200" w:line="276" w:lineRule="auto"/>
      <w:ind w:left="720"/>
      <w:contextualSpacing/>
    </w:pPr>
    <w:rPr>
      <w:rFonts w:ascii="Calibri" w:eastAsia="Calibri" w:hAnsi="Calibri"/>
      <w:sz w:val="22"/>
      <w:szCs w:val="22"/>
      <w:lang w:eastAsia="en-US"/>
    </w:rPr>
  </w:style>
  <w:style w:type="paragraph" w:styleId="aa">
    <w:name w:val="header"/>
    <w:basedOn w:val="a"/>
    <w:link w:val="ab"/>
    <w:unhideWhenUsed/>
    <w:rsid w:val="005F3881"/>
    <w:pPr>
      <w:tabs>
        <w:tab w:val="center" w:pos="4677"/>
        <w:tab w:val="right" w:pos="9355"/>
      </w:tabs>
    </w:pPr>
    <w:rPr>
      <w:rFonts w:ascii="Calibri" w:eastAsia="Calibri" w:hAnsi="Calibri"/>
      <w:sz w:val="22"/>
      <w:szCs w:val="22"/>
      <w:lang w:val="x-none" w:eastAsia="en-US"/>
    </w:rPr>
  </w:style>
  <w:style w:type="character" w:customStyle="1" w:styleId="ab">
    <w:name w:val="Верхний колонтитул Знак"/>
    <w:basedOn w:val="a0"/>
    <w:link w:val="aa"/>
    <w:rsid w:val="005F3881"/>
    <w:rPr>
      <w:rFonts w:ascii="Calibri" w:eastAsia="Calibri" w:hAnsi="Calibri" w:cs="Times New Roman"/>
      <w:lang w:val="x-none"/>
    </w:rPr>
  </w:style>
  <w:style w:type="paragraph" w:styleId="ac">
    <w:name w:val="No Spacing"/>
    <w:qFormat/>
    <w:rsid w:val="005F3881"/>
    <w:pPr>
      <w:spacing w:after="0" w:line="240" w:lineRule="auto"/>
    </w:pPr>
    <w:rPr>
      <w:rFonts w:ascii="Calibri" w:eastAsia="Calibri" w:hAnsi="Calibri" w:cs="Times New Roman"/>
    </w:rPr>
  </w:style>
  <w:style w:type="character" w:customStyle="1" w:styleId="s2">
    <w:name w:val="s2"/>
    <w:basedOn w:val="a0"/>
    <w:rsid w:val="005F3881"/>
  </w:style>
  <w:style w:type="paragraph" w:customStyle="1" w:styleId="p13">
    <w:name w:val="p13"/>
    <w:basedOn w:val="a"/>
    <w:rsid w:val="005F3881"/>
    <w:pPr>
      <w:spacing w:before="100" w:beforeAutospacing="1" w:after="100" w:afterAutospacing="1"/>
    </w:pPr>
  </w:style>
  <w:style w:type="paragraph" w:customStyle="1" w:styleId="p14">
    <w:name w:val="p14"/>
    <w:basedOn w:val="a"/>
    <w:rsid w:val="005F3881"/>
    <w:pPr>
      <w:spacing w:before="100" w:beforeAutospacing="1" w:after="100" w:afterAutospacing="1"/>
    </w:pPr>
  </w:style>
  <w:style w:type="paragraph" w:styleId="ad">
    <w:name w:val="footer"/>
    <w:basedOn w:val="a"/>
    <w:link w:val="ae"/>
    <w:rsid w:val="005F3881"/>
    <w:pPr>
      <w:tabs>
        <w:tab w:val="center" w:pos="4677"/>
        <w:tab w:val="right" w:pos="9355"/>
      </w:tabs>
    </w:pPr>
  </w:style>
  <w:style w:type="character" w:customStyle="1" w:styleId="ae">
    <w:name w:val="Нижний колонтитул Знак"/>
    <w:basedOn w:val="a0"/>
    <w:link w:val="ad"/>
    <w:rsid w:val="005F3881"/>
    <w:rPr>
      <w:rFonts w:ascii="Times New Roman" w:eastAsia="Times New Roman" w:hAnsi="Times New Roman" w:cs="Times New Roman"/>
      <w:sz w:val="24"/>
      <w:szCs w:val="24"/>
      <w:lang w:eastAsia="ru-RU"/>
    </w:rPr>
  </w:style>
  <w:style w:type="paragraph" w:customStyle="1" w:styleId="3">
    <w:name w:val="Знак Знак3"/>
    <w:basedOn w:val="a"/>
    <w:rsid w:val="005F3881"/>
    <w:pPr>
      <w:spacing w:after="160" w:line="240" w:lineRule="exact"/>
    </w:pPr>
    <w:rPr>
      <w:rFonts w:ascii="Verdana" w:hAnsi="Verdana" w:cs="Verdana"/>
      <w:sz w:val="20"/>
      <w:szCs w:val="20"/>
      <w:lang w:val="en-US" w:eastAsia="en-US"/>
    </w:rPr>
  </w:style>
  <w:style w:type="paragraph" w:customStyle="1" w:styleId="ConsNormal">
    <w:name w:val="ConsNormal"/>
    <w:rsid w:val="005F388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numbering" w:customStyle="1" w:styleId="11">
    <w:name w:val="Нет списка1"/>
    <w:next w:val="a2"/>
    <w:semiHidden/>
    <w:rsid w:val="005F3881"/>
  </w:style>
  <w:style w:type="paragraph" w:styleId="af">
    <w:name w:val="Body Text Indent"/>
    <w:basedOn w:val="a"/>
    <w:link w:val="af0"/>
    <w:rsid w:val="005F3881"/>
    <w:pPr>
      <w:ind w:right="-7" w:firstLine="720"/>
      <w:jc w:val="both"/>
    </w:pPr>
    <w:rPr>
      <w:sz w:val="28"/>
      <w:szCs w:val="20"/>
    </w:rPr>
  </w:style>
  <w:style w:type="character" w:customStyle="1" w:styleId="af0">
    <w:name w:val="Основной текст с отступом Знак"/>
    <w:basedOn w:val="a0"/>
    <w:link w:val="af"/>
    <w:rsid w:val="005F3881"/>
    <w:rPr>
      <w:rFonts w:ascii="Times New Roman" w:eastAsia="Times New Roman" w:hAnsi="Times New Roman" w:cs="Times New Roman"/>
      <w:sz w:val="28"/>
      <w:szCs w:val="20"/>
      <w:lang w:eastAsia="ru-RU"/>
    </w:rPr>
  </w:style>
  <w:style w:type="paragraph" w:styleId="af1">
    <w:name w:val="Normal (Web)"/>
    <w:basedOn w:val="a"/>
    <w:rsid w:val="005F3881"/>
    <w:pPr>
      <w:spacing w:before="100" w:beforeAutospacing="1" w:after="100" w:afterAutospacing="1"/>
    </w:pPr>
  </w:style>
  <w:style w:type="numbering" w:customStyle="1" w:styleId="110">
    <w:name w:val="Нет списка11"/>
    <w:next w:val="a2"/>
    <w:semiHidden/>
    <w:rsid w:val="005F3881"/>
  </w:style>
  <w:style w:type="character" w:styleId="af2">
    <w:name w:val="page number"/>
    <w:rsid w:val="005F3881"/>
  </w:style>
  <w:style w:type="paragraph" w:customStyle="1" w:styleId="af3">
    <w:name w:val="Знак Знак Знак Знак"/>
    <w:basedOn w:val="a"/>
    <w:rsid w:val="005F3881"/>
    <w:pPr>
      <w:spacing w:before="100" w:beforeAutospacing="1" w:after="100" w:afterAutospacing="1"/>
    </w:pPr>
    <w:rPr>
      <w:rFonts w:ascii="Tahoma" w:hAnsi="Tahoma"/>
      <w:sz w:val="20"/>
      <w:szCs w:val="20"/>
      <w:lang w:val="en-US" w:eastAsia="en-US"/>
    </w:rPr>
  </w:style>
  <w:style w:type="character" w:customStyle="1" w:styleId="af4">
    <w:name w:val="Основной текст_"/>
    <w:link w:val="12"/>
    <w:locked/>
    <w:rsid w:val="005F3881"/>
    <w:rPr>
      <w:sz w:val="26"/>
      <w:shd w:val="clear" w:color="auto" w:fill="FFFFFF"/>
    </w:rPr>
  </w:style>
  <w:style w:type="paragraph" w:customStyle="1" w:styleId="12">
    <w:name w:val="Основной текст1"/>
    <w:basedOn w:val="a"/>
    <w:link w:val="af4"/>
    <w:rsid w:val="005F3881"/>
    <w:pPr>
      <w:widowControl w:val="0"/>
      <w:shd w:val="clear" w:color="auto" w:fill="FFFFFF"/>
      <w:spacing w:line="336" w:lineRule="exact"/>
      <w:ind w:hanging="360"/>
    </w:pPr>
    <w:rPr>
      <w:rFonts w:asciiTheme="minorHAnsi" w:eastAsiaTheme="minorHAnsi" w:hAnsiTheme="minorHAnsi" w:cstheme="minorBidi"/>
      <w:sz w:val="26"/>
      <w:szCs w:val="22"/>
      <w:shd w:val="clear" w:color="auto" w:fill="FFFFFF"/>
      <w:lang w:eastAsia="en-US"/>
    </w:rPr>
  </w:style>
  <w:style w:type="character" w:customStyle="1" w:styleId="apple-converted-space">
    <w:name w:val="apple-converted-space"/>
    <w:rsid w:val="005F3881"/>
  </w:style>
  <w:style w:type="character" w:styleId="af5">
    <w:name w:val="Strong"/>
    <w:qFormat/>
    <w:rsid w:val="005F3881"/>
    <w:rPr>
      <w:b/>
      <w:bCs/>
    </w:rPr>
  </w:style>
  <w:style w:type="character" w:customStyle="1" w:styleId="priceval">
    <w:name w:val="price_val"/>
    <w:rsid w:val="005F3881"/>
  </w:style>
  <w:style w:type="character" w:customStyle="1" w:styleId="2">
    <w:name w:val="Основной текст (2)_"/>
    <w:link w:val="20"/>
    <w:rsid w:val="005F3881"/>
    <w:rPr>
      <w:sz w:val="30"/>
      <w:szCs w:val="30"/>
      <w:shd w:val="clear" w:color="auto" w:fill="FFFFFF"/>
    </w:rPr>
  </w:style>
  <w:style w:type="paragraph" w:customStyle="1" w:styleId="20">
    <w:name w:val="Основной текст (2)"/>
    <w:basedOn w:val="a"/>
    <w:link w:val="2"/>
    <w:rsid w:val="005F3881"/>
    <w:pPr>
      <w:widowControl w:val="0"/>
      <w:shd w:val="clear" w:color="auto" w:fill="FFFFFF"/>
      <w:spacing w:line="346" w:lineRule="exact"/>
      <w:ind w:hanging="2080"/>
    </w:pPr>
    <w:rPr>
      <w:rFonts w:asciiTheme="minorHAnsi" w:eastAsiaTheme="minorHAnsi" w:hAnsiTheme="minorHAnsi" w:cstheme="minorBidi"/>
      <w:sz w:val="30"/>
      <w:szCs w:val="30"/>
      <w:shd w:val="clear" w:color="auto" w:fill="FFFFFF"/>
      <w:lang w:eastAsia="en-US"/>
    </w:rPr>
  </w:style>
  <w:style w:type="character" w:styleId="af6">
    <w:name w:val="Hyperlink"/>
    <w:uiPriority w:val="99"/>
    <w:unhideWhenUsed/>
    <w:rsid w:val="005F3881"/>
    <w:rPr>
      <w:color w:val="0000FF"/>
      <w:u w:val="single"/>
    </w:rPr>
  </w:style>
  <w:style w:type="character" w:styleId="af7">
    <w:name w:val="FollowedHyperlink"/>
    <w:uiPriority w:val="99"/>
    <w:unhideWhenUsed/>
    <w:rsid w:val="005F3881"/>
    <w:rPr>
      <w:color w:val="800080"/>
      <w:u w:val="single"/>
    </w:rPr>
  </w:style>
  <w:style w:type="paragraph" w:customStyle="1" w:styleId="xl67">
    <w:name w:val="xl67"/>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68">
    <w:name w:val="xl68"/>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4"/>
      <w:szCs w:val="14"/>
    </w:rPr>
  </w:style>
  <w:style w:type="paragraph" w:customStyle="1" w:styleId="xl69">
    <w:name w:val="xl69"/>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4"/>
      <w:szCs w:val="14"/>
    </w:rPr>
  </w:style>
  <w:style w:type="paragraph" w:customStyle="1" w:styleId="xl70">
    <w:name w:val="xl70"/>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4"/>
      <w:szCs w:val="14"/>
    </w:rPr>
  </w:style>
  <w:style w:type="paragraph" w:customStyle="1" w:styleId="xl71">
    <w:name w:val="xl71"/>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2">
    <w:name w:val="xl72"/>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color w:val="000000"/>
      <w:sz w:val="14"/>
      <w:szCs w:val="14"/>
    </w:rPr>
  </w:style>
  <w:style w:type="paragraph" w:customStyle="1" w:styleId="xl73">
    <w:name w:val="xl73"/>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74">
    <w:name w:val="xl74"/>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75">
    <w:name w:val="xl75"/>
    <w:basedOn w:val="a"/>
    <w:rsid w:val="005F3881"/>
    <w:pPr>
      <w:pBdr>
        <w:left w:val="single" w:sz="4" w:space="0" w:color="auto"/>
        <w:right w:val="single" w:sz="4" w:space="0" w:color="auto"/>
      </w:pBdr>
      <w:spacing w:before="100" w:beforeAutospacing="1" w:after="100" w:afterAutospacing="1"/>
      <w:textAlignment w:val="center"/>
    </w:pPr>
    <w:rPr>
      <w:sz w:val="14"/>
      <w:szCs w:val="14"/>
    </w:rPr>
  </w:style>
  <w:style w:type="paragraph" w:customStyle="1" w:styleId="xl76">
    <w:name w:val="xl76"/>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77">
    <w:name w:val="xl77"/>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78">
    <w:name w:val="xl78"/>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79">
    <w:name w:val="xl79"/>
    <w:basedOn w:val="a"/>
    <w:rsid w:val="005F3881"/>
    <w:pPr>
      <w:pBdr>
        <w:top w:val="single" w:sz="4" w:space="0" w:color="auto"/>
        <w:left w:val="single" w:sz="4" w:space="0" w:color="auto"/>
        <w:right w:val="single" w:sz="4" w:space="0" w:color="auto"/>
      </w:pBdr>
      <w:spacing w:before="100" w:beforeAutospacing="1" w:after="100" w:afterAutospacing="1"/>
      <w:textAlignment w:val="center"/>
    </w:pPr>
    <w:rPr>
      <w:color w:val="000000"/>
      <w:sz w:val="14"/>
      <w:szCs w:val="14"/>
    </w:rPr>
  </w:style>
  <w:style w:type="paragraph" w:customStyle="1" w:styleId="xl80">
    <w:name w:val="xl80"/>
    <w:basedOn w:val="a"/>
    <w:rsid w:val="005F3881"/>
    <w:pPr>
      <w:pBdr>
        <w:left w:val="single" w:sz="4" w:space="0" w:color="auto"/>
        <w:right w:val="single" w:sz="4" w:space="0" w:color="auto"/>
      </w:pBdr>
      <w:spacing w:before="100" w:beforeAutospacing="1" w:after="100" w:afterAutospacing="1"/>
      <w:textAlignment w:val="center"/>
    </w:pPr>
    <w:rPr>
      <w:color w:val="000000"/>
      <w:sz w:val="14"/>
      <w:szCs w:val="14"/>
    </w:rPr>
  </w:style>
  <w:style w:type="paragraph" w:customStyle="1" w:styleId="xl81">
    <w:name w:val="xl81"/>
    <w:basedOn w:val="a"/>
    <w:rsid w:val="005F388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
    <w:rsid w:val="005F3881"/>
    <w:pPr>
      <w:pBdr>
        <w:left w:val="single" w:sz="4" w:space="0" w:color="auto"/>
        <w:right w:val="single" w:sz="4" w:space="0" w:color="auto"/>
      </w:pBdr>
      <w:spacing w:before="100" w:beforeAutospacing="1" w:after="100" w:afterAutospacing="1"/>
      <w:textAlignment w:val="center"/>
    </w:pPr>
  </w:style>
  <w:style w:type="paragraph" w:customStyle="1" w:styleId="xl83">
    <w:name w:val="xl83"/>
    <w:basedOn w:val="a"/>
    <w:rsid w:val="005F388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4">
    <w:name w:val="xl84"/>
    <w:basedOn w:val="a"/>
    <w:rsid w:val="005F388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5">
    <w:name w:val="xl85"/>
    <w:basedOn w:val="a"/>
    <w:rsid w:val="005F3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86">
    <w:name w:val="xl86"/>
    <w:basedOn w:val="a"/>
    <w:rsid w:val="005F388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7">
    <w:name w:val="xl87"/>
    <w:basedOn w:val="a"/>
    <w:rsid w:val="005F3881"/>
    <w:pPr>
      <w:pBdr>
        <w:left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8">
    <w:name w:val="xl88"/>
    <w:basedOn w:val="a"/>
    <w:rsid w:val="005F388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9">
    <w:name w:val="xl89"/>
    <w:basedOn w:val="a"/>
    <w:rsid w:val="005F3881"/>
    <w:pPr>
      <w:pBdr>
        <w:left w:val="single" w:sz="4" w:space="0" w:color="auto"/>
        <w:bottom w:val="single" w:sz="4" w:space="0" w:color="auto"/>
        <w:right w:val="single" w:sz="4" w:space="0" w:color="auto"/>
      </w:pBdr>
      <w:spacing w:before="100" w:beforeAutospacing="1" w:after="100" w:afterAutospacing="1"/>
      <w:textAlignment w:val="center"/>
    </w:pPr>
    <w:rPr>
      <w:color w:val="000000"/>
      <w:sz w:val="14"/>
      <w:szCs w:val="14"/>
    </w:rPr>
  </w:style>
  <w:style w:type="paragraph" w:customStyle="1" w:styleId="xl90">
    <w:name w:val="xl90"/>
    <w:basedOn w:val="a"/>
    <w:rsid w:val="005F3881"/>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91">
    <w:name w:val="xl91"/>
    <w:basedOn w:val="a"/>
    <w:rsid w:val="005F3881"/>
    <w:pPr>
      <w:pBdr>
        <w:left w:val="single" w:sz="4" w:space="0" w:color="auto"/>
        <w:right w:val="single" w:sz="4" w:space="0" w:color="auto"/>
      </w:pBdr>
      <w:spacing w:before="100" w:beforeAutospacing="1" w:after="100" w:afterAutospacing="1"/>
      <w:jc w:val="center"/>
      <w:textAlignment w:val="center"/>
    </w:pPr>
    <w:rPr>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185245">
      <w:bodyDiv w:val="1"/>
      <w:marLeft w:val="0"/>
      <w:marRight w:val="0"/>
      <w:marTop w:val="0"/>
      <w:marBottom w:val="0"/>
      <w:divBdr>
        <w:top w:val="none" w:sz="0" w:space="0" w:color="auto"/>
        <w:left w:val="none" w:sz="0" w:space="0" w:color="auto"/>
        <w:bottom w:val="none" w:sz="0" w:space="0" w:color="auto"/>
        <w:right w:val="none" w:sz="0" w:space="0" w:color="auto"/>
      </w:divBdr>
    </w:div>
    <w:div w:id="169780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23</Pages>
  <Words>6202</Words>
  <Characters>35353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11</cp:revision>
  <cp:lastPrinted>2025-11-25T05:44:00Z</cp:lastPrinted>
  <dcterms:created xsi:type="dcterms:W3CDTF">2025-11-14T12:24:00Z</dcterms:created>
  <dcterms:modified xsi:type="dcterms:W3CDTF">2025-11-25T05:44:00Z</dcterms:modified>
</cp:coreProperties>
</file>